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21" w:rsidRDefault="00197E06">
      <w:r>
        <w:rPr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6BB7C0D" wp14:editId="7192EC44">
                <wp:simplePos x="0" y="0"/>
                <wp:positionH relativeFrom="column">
                  <wp:posOffset>1089025</wp:posOffset>
                </wp:positionH>
                <wp:positionV relativeFrom="paragraph">
                  <wp:posOffset>1730375</wp:posOffset>
                </wp:positionV>
                <wp:extent cx="3644900" cy="5245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Toybox Community Child Care Centre is a not for profit organisation, operating for </w:t>
                            </w:r>
                            <w:r w:rsidR="00832526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almost 30</w:t>
                            </w: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 years in regional South Australia.  Toybox is licensed to care for 53 children daily and operates 50 weeks of the year.</w:t>
                            </w:r>
                          </w:p>
                          <w:p w:rsid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br/>
                              <w:t>Our centre requires a talented, creative, motivated</w:t>
                            </w:r>
                            <w:r w:rsidRPr="00F54481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 teacher</w:t>
                            </w: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 to join our collaborative team to develop and deliver exceptional programs a</w:t>
                            </w:r>
                            <w:r w:rsidR="0097112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nd learning experiences for our children.</w:t>
                            </w:r>
                          </w:p>
                          <w:p w:rsidR="007237B6" w:rsidRDefault="0097112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We are seeking Part time </w:t>
                            </w:r>
                            <w:r w:rsidR="00832526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applicants for 40 weeks a year. </w:t>
                            </w:r>
                            <w:bookmarkStart w:id="0" w:name="_GoBack"/>
                            <w:bookmarkEnd w:id="0"/>
                          </w:p>
                          <w:p w:rsidR="00F25D79" w:rsidRPr="00F54481" w:rsidRDefault="00F25D79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Applicants should be genuinely interested in making a long term and positive contribution to the care and development of children at our Centre.</w:t>
                            </w: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You may be a recent graduate, or perhaps have al</w:t>
                            </w:r>
                            <w:r w:rsidR="00F25D79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most completed your ECT studies, (minimum 3</w:t>
                            </w:r>
                            <w:r w:rsidR="00F25D79" w:rsidRPr="00F25D79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vertAlign w:val="superscript"/>
                                <w:lang w:eastAsia="en-US"/>
                                <w14:ligatures w14:val="none"/>
                                <w14:cntxtAlts w14:val="0"/>
                              </w:rPr>
                              <w:t>rd</w:t>
                            </w:r>
                            <w:r w:rsidR="00F25D79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year)</w:t>
                            </w: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F54481" w:rsidRP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Required attributes: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Degree in Early Childhood qualification (or equivalent as recognised by ACECQA).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 xml:space="preserve">Excellent, written and verbal communication skills to work </w:t>
                            </w:r>
                            <w:r w:rsidR="00DD12BF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in partnership with families and E</w:t>
                            </w: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ducators.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Sound knowledge &amp; understanding of the EYLF &amp; the NQF.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Be an active team player who has strong initiative &amp; a capacity to work with minimal supervision.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Ability to multi-task effectively &amp; efficiently.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An understanding and commitment to emergent curriculum and innovation.</w:t>
                            </w:r>
                          </w:p>
                          <w:p w:rsidR="00F54481" w:rsidRPr="00F5448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Undertake programming, portfolios, documentation of observations &amp; evaluations.</w:t>
                            </w:r>
                          </w:p>
                          <w:p w:rsidR="00493491" w:rsidRPr="0049349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49349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First Aid </w:t>
                            </w:r>
                            <w:r w:rsidR="0049349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Certificate</w:t>
                            </w:r>
                          </w:p>
                          <w:p w:rsidR="00493491" w:rsidRPr="00493491" w:rsidRDefault="0049349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Teachers registration Certificate</w:t>
                            </w:r>
                          </w:p>
                          <w:p w:rsidR="00F54481" w:rsidRPr="00493491" w:rsidRDefault="00F54481" w:rsidP="00F5448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76" w:lineRule="auto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49349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Maintain a High Quality Standard of care throughout the centre.</w:t>
                            </w:r>
                          </w:p>
                          <w:p w:rsidR="00F54481" w:rsidRPr="00F54481" w:rsidRDefault="00F54481" w:rsidP="00F54481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Salary will be in accordance wit</w:t>
                            </w:r>
                            <w:r w:rsidR="00493491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:lang w:eastAsia="en-US"/>
                                <w14:ligatures w14:val="none"/>
                                <w14:cntxtAlts w14:val="0"/>
                              </w:rPr>
                              <w:t>h Education Services Award 2010.</w:t>
                            </w:r>
                          </w:p>
                          <w:p w:rsidR="00F54481" w:rsidRDefault="00F5448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 w:rsidRPr="00F54481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If you possess drive and enthusiasm and are keen to learn in a happy and dynamic Centre, please email your resume, stating your qualifications, experience and the contact details for two referees to The Director.</w:t>
                            </w:r>
                          </w:p>
                          <w:p w:rsidR="00493491" w:rsidRDefault="0049349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493491" w:rsidRDefault="0049349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Phone: (08) 86826633</w:t>
                            </w:r>
                          </w:p>
                          <w:p w:rsidR="00493491" w:rsidRPr="00F54481" w:rsidRDefault="00493491" w:rsidP="00F54481">
                            <w:pP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15"/>
                                <w:szCs w:val="15"/>
                                <w14:ligatures w14:val="none"/>
                                <w14:cntxtAlts w14:val="0"/>
                              </w:rPr>
                              <w:t>Email: toybox.director@westnet.com.au</w:t>
                            </w:r>
                          </w:p>
                          <w:p w:rsidR="00F02359" w:rsidRDefault="00F02359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75pt;margin-top:136.25pt;width:287pt;height:41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Toybox Community Child Care Centre is a not for profit organisation, operating for </w:t>
                      </w:r>
                      <w:r w:rsidR="00832526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almost 30</w:t>
                      </w: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 years in regional South Australia.  Toybox is licensed to care for 53 children daily and operates 50 weeks of the year.</w:t>
                      </w:r>
                    </w:p>
                    <w:p w:rsid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br/>
                        <w:t>Our centre requires a talented, creative, motivated</w:t>
                      </w:r>
                      <w:r w:rsidRPr="00F54481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 teacher</w:t>
                      </w: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 to join our collaborative team to develop and deliver exceptional programs a</w:t>
                      </w:r>
                      <w:r w:rsidR="0097112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nd learning experiences for our children.</w:t>
                      </w:r>
                    </w:p>
                    <w:p w:rsidR="007237B6" w:rsidRDefault="0097112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We are seeking Part time </w:t>
                      </w:r>
                      <w:r w:rsidR="00832526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applicants for 40 weeks a year. </w:t>
                      </w:r>
                      <w:bookmarkStart w:id="1" w:name="_GoBack"/>
                      <w:bookmarkEnd w:id="1"/>
                    </w:p>
                    <w:p w:rsidR="00F25D79" w:rsidRPr="00F54481" w:rsidRDefault="00F25D79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</w:p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Applicants should be genuinely interested in making a long term and positive contribution to the care and development of children at our Centre.</w:t>
                      </w:r>
                    </w:p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</w:p>
                    <w:p w:rsidR="00F54481" w:rsidRPr="00F54481" w:rsidRDefault="00F54481" w:rsidP="00F54481">
                      <w:pPr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You may be a recent graduate, or perhaps have al</w:t>
                      </w:r>
                      <w:r w:rsidR="00F25D79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most completed your ECT studies, (minimum 3</w:t>
                      </w:r>
                      <w:r w:rsidR="00F25D79" w:rsidRPr="00F25D79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vertAlign w:val="superscript"/>
                          <w:lang w:eastAsia="en-US"/>
                          <w14:ligatures w14:val="none"/>
                          <w14:cntxtAlts w14:val="0"/>
                        </w:rPr>
                        <w:t>rd</w:t>
                      </w:r>
                      <w:r w:rsidR="00F25D79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 xml:space="preserve"> year)</w:t>
                      </w:r>
                    </w:p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</w:p>
                    <w:p w:rsidR="00F54481" w:rsidRP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Required attributes: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Degree in Early Childhood qualification (or equivalent as recognised by ACECQA).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 xml:space="preserve">Excellent, written and verbal communication skills to work </w:t>
                      </w:r>
                      <w:r w:rsidR="00DD12BF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in partnership with families and E</w:t>
                      </w: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ducators.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Sound knowledge &amp; understanding of the EYLF &amp; the NQF.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Be an active team player who has strong initiative &amp; a capacity to work with minimal supervision.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Ability to multi-task effectively &amp; efficiently.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An understanding and commitment to emergent curriculum and innovation.</w:t>
                      </w:r>
                    </w:p>
                    <w:p w:rsidR="00F54481" w:rsidRPr="00F5448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Undertake programming, portfolios, documentation of observations &amp; evaluations.</w:t>
                      </w:r>
                    </w:p>
                    <w:p w:rsidR="00493491" w:rsidRPr="0049349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49349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 xml:space="preserve">First Aid </w:t>
                      </w:r>
                      <w:r w:rsidR="0049349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Certificate</w:t>
                      </w:r>
                    </w:p>
                    <w:p w:rsidR="00493491" w:rsidRPr="00493491" w:rsidRDefault="0049349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Teachers registration Certificate</w:t>
                      </w:r>
                    </w:p>
                    <w:p w:rsidR="00F54481" w:rsidRPr="00493491" w:rsidRDefault="00F54481" w:rsidP="00F54481">
                      <w:pPr>
                        <w:numPr>
                          <w:ilvl w:val="0"/>
                          <w:numId w:val="4"/>
                        </w:numPr>
                        <w:spacing w:after="100" w:afterAutospacing="1" w:line="276" w:lineRule="auto"/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49349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Maintain a High Quality Standard of care throughout the centre.</w:t>
                      </w:r>
                    </w:p>
                    <w:p w:rsidR="00F54481" w:rsidRPr="00F54481" w:rsidRDefault="00F54481" w:rsidP="00F54481">
                      <w:pPr>
                        <w:spacing w:after="200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Salary will be in accordance wit</w:t>
                      </w:r>
                      <w:r w:rsidR="00493491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15"/>
                          <w:szCs w:val="15"/>
                          <w:lang w:eastAsia="en-US"/>
                          <w14:ligatures w14:val="none"/>
                          <w14:cntxtAlts w14:val="0"/>
                        </w:rPr>
                        <w:t>h Education Services Award 2010.</w:t>
                      </w:r>
                    </w:p>
                    <w:p w:rsidR="00F54481" w:rsidRDefault="00F5448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 w:rsidRPr="00F54481"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If you possess drive and enthusiasm and are keen to learn in a happy and dynamic Centre, please email your resume, stating your qualifications, experience and the contact details for two referees to The Director.</w:t>
                      </w:r>
                    </w:p>
                    <w:p w:rsidR="00493491" w:rsidRDefault="0049349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</w:p>
                    <w:p w:rsidR="00493491" w:rsidRDefault="0049349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Phone: (08) 86826633</w:t>
                      </w:r>
                    </w:p>
                    <w:p w:rsidR="00493491" w:rsidRPr="00F54481" w:rsidRDefault="00493491" w:rsidP="00F54481">
                      <w:pP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kern w:val="0"/>
                          <w:sz w:val="15"/>
                          <w:szCs w:val="15"/>
                          <w14:ligatures w14:val="none"/>
                          <w14:cntxtAlts w14:val="0"/>
                        </w:rPr>
                        <w:t>Email: toybox.director@westnet.com.au</w:t>
                      </w:r>
                    </w:p>
                    <w:p w:rsidR="00F02359" w:rsidRDefault="00F02359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526">
        <w:rPr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1.5pt;margin-top:48.3pt;width:229.6pt;height:62.35pt;z-index:251662336;mso-wrap-distance-left:2.88pt;mso-wrap-distance-top:2.88pt;mso-wrap-distance-right:2.88pt;mso-wrap-distance-bottom:2.88pt;mso-position-horizontal-relative:text;mso-position-vertical-relative:text" fillcolor="black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Toybox&#10;Community&#10;Child Care Centre"/>
          </v:shape>
        </w:pict>
      </w:r>
      <w:r w:rsidR="00F54481">
        <w:t xml:space="preserve"> </w:t>
      </w:r>
      <w:r w:rsidR="005F59D7">
        <w:rPr>
          <w:noProof/>
          <w:lang w:val="en-US" w:eastAsia="en-US"/>
          <w14:ligatures w14:val="none"/>
          <w14:cntxtAlts w14:val="0"/>
        </w:rPr>
        <w:drawing>
          <wp:inline distT="0" distB="0" distL="0" distR="0">
            <wp:extent cx="1154722" cy="1609725"/>
            <wp:effectExtent l="0" t="0" r="7620" b="0"/>
            <wp:docPr id="5" name="Picture 5" descr="C:\Users\Adm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61" cy="161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D7" w:rsidRDefault="005F59D7" w:rsidP="005F59D7">
      <w:r>
        <w:separator/>
      </w:r>
    </w:p>
  </w:endnote>
  <w:endnote w:type="continuationSeparator" w:id="0">
    <w:p w:rsidR="005F59D7" w:rsidRDefault="005F59D7" w:rsidP="005F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D7" w:rsidRDefault="005F59D7" w:rsidP="005F59D7">
      <w:r>
        <w:separator/>
      </w:r>
    </w:p>
  </w:footnote>
  <w:footnote w:type="continuationSeparator" w:id="0">
    <w:p w:rsidR="005F59D7" w:rsidRDefault="005F59D7" w:rsidP="005F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7" w:rsidRDefault="005F5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FAC"/>
    <w:multiLevelType w:val="hybridMultilevel"/>
    <w:tmpl w:val="D702E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92380"/>
    <w:multiLevelType w:val="hybridMultilevel"/>
    <w:tmpl w:val="3E688E4C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55B950CA"/>
    <w:multiLevelType w:val="hybridMultilevel"/>
    <w:tmpl w:val="46D86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F47C9"/>
    <w:multiLevelType w:val="hybridMultilevel"/>
    <w:tmpl w:val="5276F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32"/>
    <w:rsid w:val="00197E06"/>
    <w:rsid w:val="002C4521"/>
    <w:rsid w:val="00323A4D"/>
    <w:rsid w:val="003A6132"/>
    <w:rsid w:val="003E0B25"/>
    <w:rsid w:val="00493491"/>
    <w:rsid w:val="005F59D7"/>
    <w:rsid w:val="006C5AE4"/>
    <w:rsid w:val="007237B6"/>
    <w:rsid w:val="00820685"/>
    <w:rsid w:val="008206F2"/>
    <w:rsid w:val="00832526"/>
    <w:rsid w:val="008B212E"/>
    <w:rsid w:val="00971121"/>
    <w:rsid w:val="00AB5359"/>
    <w:rsid w:val="00BB12C5"/>
    <w:rsid w:val="00C47E9A"/>
    <w:rsid w:val="00D95C1C"/>
    <w:rsid w:val="00DD12BF"/>
    <w:rsid w:val="00DF3BBF"/>
    <w:rsid w:val="00E621CD"/>
    <w:rsid w:val="00F02359"/>
    <w:rsid w:val="00F25D79"/>
    <w:rsid w:val="00F5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F02359"/>
    <w:pPr>
      <w:keepNext/>
      <w:autoSpaceDE w:val="0"/>
      <w:autoSpaceDN w:val="0"/>
      <w:adjustRightInd w:val="0"/>
      <w:jc w:val="center"/>
      <w:outlineLvl w:val="0"/>
    </w:pPr>
    <w:rPr>
      <w:b/>
      <w:bCs/>
      <w:color w:val="auto"/>
      <w:kern w:val="0"/>
      <w:sz w:val="28"/>
      <w:szCs w:val="24"/>
      <w:lang w:val="en-US"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235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23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color w:val="auto"/>
      <w:kern w:val="0"/>
      <w:sz w:val="28"/>
      <w:szCs w:val="24"/>
      <w:lang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359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D7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F5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D7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F5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D7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F02359"/>
    <w:pPr>
      <w:keepNext/>
      <w:autoSpaceDE w:val="0"/>
      <w:autoSpaceDN w:val="0"/>
      <w:adjustRightInd w:val="0"/>
      <w:jc w:val="center"/>
      <w:outlineLvl w:val="0"/>
    </w:pPr>
    <w:rPr>
      <w:b/>
      <w:bCs/>
      <w:color w:val="auto"/>
      <w:kern w:val="0"/>
      <w:sz w:val="28"/>
      <w:szCs w:val="24"/>
      <w:lang w:val="en-US"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235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23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color w:val="auto"/>
      <w:kern w:val="0"/>
      <w:sz w:val="28"/>
      <w:szCs w:val="24"/>
      <w:lang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359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D7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F5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D7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F5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D7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3C6D-16E8-4952-B3CC-F123EC8C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Director</cp:lastModifiedBy>
  <cp:revision>5</cp:revision>
  <cp:lastPrinted>2016-04-28T22:30:00Z</cp:lastPrinted>
  <dcterms:created xsi:type="dcterms:W3CDTF">2015-04-21T00:26:00Z</dcterms:created>
  <dcterms:modified xsi:type="dcterms:W3CDTF">2016-08-29T00:47:00Z</dcterms:modified>
</cp:coreProperties>
</file>