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B6" w:rsidRPr="00FF17FF" w:rsidRDefault="00FA25B6" w:rsidP="00FA25B6">
      <w:pPr>
        <w:tabs>
          <w:tab w:val="left" w:pos="851"/>
        </w:tabs>
        <w:jc w:val="both"/>
        <w:rPr>
          <w:rFonts w:ascii="Calibri" w:hAnsi="Calibri" w:cs="Calibri"/>
          <w:sz w:val="28"/>
          <w:szCs w:val="24"/>
        </w:rPr>
      </w:pPr>
      <w:r>
        <w:rPr>
          <w:rFonts w:ascii="Calibri" w:hAnsi="Calibri" w:cs="Calibri"/>
          <w:sz w:val="28"/>
          <w:szCs w:val="24"/>
        </w:rPr>
        <w:t xml:space="preserve">                                      </w:t>
      </w:r>
      <w:r>
        <w:rPr>
          <w:rFonts w:ascii="Calibri" w:hAnsi="Calibri" w:cs="Calibri"/>
          <w:b/>
          <w:sz w:val="28"/>
          <w:szCs w:val="24"/>
          <w:u w:val="single"/>
        </w:rPr>
        <w:t>Workplace</w:t>
      </w:r>
      <w:r w:rsidRPr="00FF17FF">
        <w:rPr>
          <w:rFonts w:ascii="Calibri" w:hAnsi="Calibri" w:cs="Calibri"/>
          <w:b/>
          <w:sz w:val="28"/>
          <w:szCs w:val="24"/>
          <w:u w:val="single"/>
        </w:rPr>
        <w:t xml:space="preserve"> Health &amp; Safety</w:t>
      </w:r>
    </w:p>
    <w:p w:rsidR="00FA25B6" w:rsidRPr="00FF17FF" w:rsidRDefault="00FA25B6" w:rsidP="00FA25B6">
      <w:pPr>
        <w:tabs>
          <w:tab w:val="left" w:pos="851"/>
        </w:tabs>
        <w:ind w:left="851" w:hanging="851"/>
        <w:jc w:val="both"/>
        <w:rPr>
          <w:rFonts w:ascii="Calibri" w:hAnsi="Calibri" w:cs="Calibri"/>
          <w:sz w:val="24"/>
          <w:szCs w:val="22"/>
        </w:rPr>
      </w:pPr>
    </w:p>
    <w:p w:rsidR="00B03135" w:rsidRDefault="00FA25B6" w:rsidP="00FA25B6">
      <w:pPr>
        <w:tabs>
          <w:tab w:val="left" w:pos="851"/>
        </w:tabs>
        <w:ind w:left="851" w:hanging="851"/>
        <w:rPr>
          <w:rFonts w:ascii="Calibri" w:hAnsi="Calibri" w:cs="Calibri"/>
          <w:sz w:val="24"/>
          <w:szCs w:val="28"/>
        </w:rPr>
      </w:pPr>
      <w:r w:rsidRPr="00FF17FF">
        <w:rPr>
          <w:rFonts w:ascii="Calibri" w:hAnsi="Calibri" w:cs="Calibri"/>
          <w:sz w:val="24"/>
          <w:szCs w:val="28"/>
        </w:rPr>
        <w:t>Linked to National Quality Frame</w:t>
      </w:r>
      <w:r w:rsidR="00B03135">
        <w:rPr>
          <w:rFonts w:ascii="Calibri" w:hAnsi="Calibri" w:cs="Calibri"/>
          <w:sz w:val="24"/>
          <w:szCs w:val="28"/>
        </w:rPr>
        <w:t>work and Standards – ACECQA 2017</w:t>
      </w:r>
    </w:p>
    <w:p w:rsidR="00FA25B6" w:rsidRPr="00FF17FF" w:rsidRDefault="00B03135" w:rsidP="00FA25B6">
      <w:pPr>
        <w:tabs>
          <w:tab w:val="left" w:pos="851"/>
        </w:tabs>
        <w:ind w:left="851" w:hanging="851"/>
        <w:rPr>
          <w:rFonts w:ascii="Calibri" w:hAnsi="Calibri" w:cs="Calibri"/>
          <w:sz w:val="24"/>
          <w:szCs w:val="28"/>
        </w:rPr>
      </w:pPr>
      <w:r>
        <w:rPr>
          <w:rFonts w:ascii="Calibri" w:hAnsi="Calibri" w:cs="Calibri"/>
          <w:sz w:val="24"/>
          <w:szCs w:val="28"/>
        </w:rPr>
        <w:t>Model Work Health ande Safety regulations 2016</w:t>
      </w:r>
      <w:r w:rsidR="00FA25B6" w:rsidRPr="00FF17FF">
        <w:rPr>
          <w:rFonts w:ascii="Calibri" w:hAnsi="Calibri" w:cs="Calibri"/>
          <w:sz w:val="24"/>
          <w:szCs w:val="28"/>
        </w:rPr>
        <w:t xml:space="preserve"> </w:t>
      </w:r>
    </w:p>
    <w:p w:rsidR="00FA25B6" w:rsidRPr="00FF17FF" w:rsidRDefault="00FA25B6" w:rsidP="00FA25B6">
      <w:pPr>
        <w:tabs>
          <w:tab w:val="left" w:pos="851"/>
        </w:tabs>
        <w:ind w:left="851" w:hanging="851"/>
        <w:rPr>
          <w:rFonts w:ascii="Calibri" w:hAnsi="Calibri" w:cs="Calibri"/>
          <w:b/>
          <w:i/>
          <w:color w:val="10BC9B"/>
        </w:rPr>
      </w:pPr>
    </w:p>
    <w:p w:rsidR="00B03135" w:rsidRPr="00B03135" w:rsidRDefault="00B03135" w:rsidP="00B03135">
      <w:pPr>
        <w:widowControl w:val="0"/>
        <w:spacing w:after="120" w:line="285" w:lineRule="auto"/>
        <w:rPr>
          <w:rFonts w:ascii="Calibri" w:hAnsi="Calibri" w:cs="Calibri"/>
          <w:b/>
          <w:bCs/>
          <w:i/>
          <w:iCs/>
          <w:noProof w:val="0"/>
          <w:color w:val="FFCC00"/>
          <w:kern w:val="28"/>
          <w14:cntxtAlts/>
        </w:rPr>
      </w:pPr>
      <w:r w:rsidRPr="00B03135">
        <w:rPr>
          <w:rFonts w:ascii="Calibri" w:hAnsi="Calibri" w:cs="Calibri"/>
          <w:b/>
          <w:bCs/>
          <w:i/>
          <w:iCs/>
          <w:noProof w:val="0"/>
          <w:color w:val="FFCC00"/>
          <w:kern w:val="28"/>
          <w14:cntxtAlts/>
        </w:rPr>
        <w:t>Quality area 2– Children’s health and safety</w:t>
      </w:r>
    </w:p>
    <w:p w:rsidR="00B03135" w:rsidRPr="00B03135" w:rsidRDefault="00B03135" w:rsidP="00B03135">
      <w:pPr>
        <w:widowControl w:val="0"/>
        <w:spacing w:after="120" w:line="285" w:lineRule="auto"/>
        <w:rPr>
          <w:rFonts w:ascii="Calibri" w:hAnsi="Calibri" w:cs="Calibri"/>
          <w:b/>
          <w:bCs/>
          <w:noProof w:val="0"/>
          <w:color w:val="FFCC00"/>
          <w:kern w:val="28"/>
          <w14:cntxtAlts/>
        </w:rPr>
      </w:pPr>
      <w:r w:rsidRPr="00B03135">
        <w:rPr>
          <w:rFonts w:ascii="Calibri" w:hAnsi="Calibri" w:cs="Calibri"/>
          <w:b/>
          <w:bCs/>
          <w:noProof w:val="0"/>
          <w:color w:val="FFCC00"/>
          <w:kern w:val="28"/>
          <w14:cntxtAlts/>
        </w:rPr>
        <w:t>2.1 Health- Each child’s health and physical activity is supported and promoted.</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2.1.1 Wellbeing and comfort</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Each child’s wellbeing and comfort is provided for, including appropriate opportunities to meet each child’s need for sleep, rest and relaxation.</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2.1.2 Health practices and procedures</w:t>
      </w:r>
    </w:p>
    <w:p w:rsid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Effective illness and injury management and hygiene practices are promoted and implemented.</w:t>
      </w:r>
    </w:p>
    <w:p w:rsidR="00B03135" w:rsidRPr="00B03135" w:rsidRDefault="00B03135" w:rsidP="00B03135">
      <w:pPr>
        <w:widowControl w:val="0"/>
        <w:spacing w:after="120" w:line="285" w:lineRule="auto"/>
        <w:rPr>
          <w:rFonts w:ascii="Calibri" w:hAnsi="Calibri" w:cs="Calibri"/>
          <w:b/>
          <w:bCs/>
          <w:noProof w:val="0"/>
          <w:color w:val="FFCC00"/>
          <w:kern w:val="28"/>
          <w14:cntxtAlts/>
        </w:rPr>
      </w:pPr>
      <w:r w:rsidRPr="00B03135">
        <w:rPr>
          <w:rFonts w:ascii="Calibri" w:hAnsi="Calibri" w:cs="Calibri"/>
          <w:b/>
          <w:bCs/>
          <w:noProof w:val="0"/>
          <w:color w:val="FFCC00"/>
          <w:kern w:val="28"/>
          <w14:cntxtAlts/>
        </w:rPr>
        <w:t>2.2 Safety- Each child is protected</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 xml:space="preserve">2.2.1 Supervision </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At all times, reasonable precautions and adequate supervision ensure children are protected from harm and hazard.</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2.2.2 Incident and emergency management</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Plans to effectively manage incidents and emergencies are developed in consultation with relevant authorities, practices and implemented.</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2.2.3 Child protection</w:t>
      </w:r>
    </w:p>
    <w:p w:rsidR="00B03135" w:rsidRPr="00B03135" w:rsidRDefault="00B03135" w:rsidP="00B03135">
      <w:pPr>
        <w:widowControl w:val="0"/>
        <w:spacing w:after="120" w:line="285" w:lineRule="auto"/>
        <w:rPr>
          <w:rFonts w:ascii="Calibri" w:hAnsi="Calibri" w:cs="Calibri"/>
          <w:noProof w:val="0"/>
          <w:color w:val="FFCC00"/>
          <w:kern w:val="28"/>
          <w14:cntxtAlts/>
        </w:rPr>
      </w:pPr>
      <w:r w:rsidRPr="00B03135">
        <w:rPr>
          <w:rFonts w:ascii="Calibri" w:hAnsi="Calibri" w:cs="Calibri"/>
          <w:noProof w:val="0"/>
          <w:color w:val="FFCC00"/>
          <w:kern w:val="28"/>
          <w14:cntxtAlts/>
        </w:rPr>
        <w:t>Management, educators and staff are aware of their roles and responsibilities to identify and respond to every child at risk or abuse or neglect.</w:t>
      </w:r>
    </w:p>
    <w:p w:rsidR="00B03135" w:rsidRPr="00B03135" w:rsidRDefault="00B03135" w:rsidP="00B03135">
      <w:pPr>
        <w:widowControl w:val="0"/>
        <w:rPr>
          <w:rFonts w:ascii="Calibri" w:hAnsi="Calibri" w:cs="Calibri"/>
          <w:b/>
          <w:bCs/>
          <w:i/>
          <w:iCs/>
          <w:noProof w:val="0"/>
          <w:color w:val="FF6699"/>
          <w:kern w:val="28"/>
          <w:lang w:val="en-AU"/>
          <w14:cntxtAlts/>
        </w:rPr>
      </w:pPr>
      <w:r w:rsidRPr="00B03135">
        <w:rPr>
          <w:rFonts w:ascii="Calibri" w:hAnsi="Calibri" w:cs="Calibri"/>
          <w:noProof w:val="0"/>
          <w:color w:val="000000"/>
          <w:kern w:val="28"/>
          <w14:cntxtAlts/>
        </w:rPr>
        <w:t> </w:t>
      </w:r>
      <w:r w:rsidRPr="00B03135">
        <w:rPr>
          <w:rFonts w:ascii="Calibri" w:hAnsi="Calibri" w:cs="Calibri"/>
          <w:b/>
          <w:bCs/>
          <w:i/>
          <w:iCs/>
          <w:noProof w:val="0"/>
          <w:color w:val="FF6699"/>
          <w:kern w:val="28"/>
          <w:lang w:val="en-AU"/>
          <w14:cntxtAlts/>
        </w:rPr>
        <w:t xml:space="preserve">Quality Area 3- Physical environment  </w:t>
      </w:r>
    </w:p>
    <w:p w:rsidR="00B03135" w:rsidRDefault="00B03135" w:rsidP="00B03135">
      <w:pPr>
        <w:widowControl w:val="0"/>
        <w:spacing w:after="120" w:line="285" w:lineRule="auto"/>
        <w:rPr>
          <w:rFonts w:ascii="Calibri" w:hAnsi="Calibri" w:cs="Calibri"/>
          <w:b/>
          <w:bCs/>
          <w:noProof w:val="0"/>
          <w:color w:val="FF6699"/>
          <w:kern w:val="28"/>
          <w:lang w:val="en-AU"/>
          <w14:cntxtAlts/>
        </w:rPr>
      </w:pPr>
      <w:r w:rsidRPr="00B03135">
        <w:rPr>
          <w:rFonts w:ascii="Calibri" w:hAnsi="Calibri" w:cs="Calibri"/>
          <w:b/>
          <w:bCs/>
          <w:noProof w:val="0"/>
          <w:color w:val="FF6699"/>
          <w:kern w:val="28"/>
          <w:lang w:val="en-AU"/>
          <w14:cntxtAlts/>
        </w:rPr>
        <w:t xml:space="preserve">3.1 Design- The design of the facilities is appropriate for the operation of a service </w:t>
      </w:r>
    </w:p>
    <w:p w:rsidR="00B03135" w:rsidRPr="00B03135" w:rsidRDefault="00B03135" w:rsidP="00B03135">
      <w:pPr>
        <w:widowControl w:val="0"/>
        <w:spacing w:after="120" w:line="285" w:lineRule="auto"/>
        <w:rPr>
          <w:rFonts w:ascii="Calibri" w:hAnsi="Calibri" w:cs="Calibri"/>
          <w:noProof w:val="0"/>
          <w:color w:val="FF6699"/>
          <w:kern w:val="28"/>
          <w:lang w:val="en-AU"/>
          <w14:cntxtAlts/>
        </w:rPr>
      </w:pPr>
      <w:r w:rsidRPr="00B03135">
        <w:rPr>
          <w:rFonts w:ascii="Calibri" w:hAnsi="Calibri" w:cs="Calibri"/>
          <w:noProof w:val="0"/>
          <w:color w:val="FF6699"/>
          <w:kern w:val="28"/>
          <w:lang w:val="en-AU"/>
          <w14:cntxtAlts/>
        </w:rPr>
        <w:t>3.1.2 Upkeep</w:t>
      </w:r>
    </w:p>
    <w:p w:rsidR="00B03135" w:rsidRPr="00B03135" w:rsidRDefault="00B03135" w:rsidP="00B03135">
      <w:pPr>
        <w:widowControl w:val="0"/>
        <w:spacing w:after="120" w:line="285" w:lineRule="auto"/>
        <w:rPr>
          <w:rFonts w:ascii="Calibri" w:hAnsi="Calibri" w:cs="Calibri"/>
          <w:noProof w:val="0"/>
          <w:color w:val="FF6699"/>
          <w:kern w:val="28"/>
          <w:lang w:val="en-AU"/>
          <w14:cntxtAlts/>
        </w:rPr>
      </w:pPr>
      <w:r w:rsidRPr="00B03135">
        <w:rPr>
          <w:rFonts w:ascii="Calibri" w:hAnsi="Calibri" w:cs="Calibri"/>
          <w:noProof w:val="0"/>
          <w:color w:val="FF6699"/>
          <w:kern w:val="28"/>
          <w:lang w:val="en-AU"/>
          <w14:cntxtAlts/>
        </w:rPr>
        <w:t xml:space="preserve">Premises, furniture and equipment are safe, clean and well maintained </w:t>
      </w:r>
    </w:p>
    <w:p w:rsidR="00B03135" w:rsidRDefault="00B03135" w:rsidP="00B03135">
      <w:pPr>
        <w:widowControl w:val="0"/>
        <w:rPr>
          <w:rFonts w:ascii="Calibri" w:hAnsi="Calibri" w:cs="Calibri"/>
          <w:b/>
          <w:bCs/>
          <w:noProof w:val="0"/>
          <w:color w:val="FF6699"/>
          <w:kern w:val="28"/>
          <w:lang w:val="en-AU"/>
          <w14:cntxtAlts/>
        </w:rPr>
      </w:pPr>
      <w:r w:rsidRPr="00B03135">
        <w:rPr>
          <w:rFonts w:ascii="Calibri" w:hAnsi="Calibri" w:cs="Calibri"/>
          <w:noProof w:val="0"/>
          <w:color w:val="000000"/>
          <w:kern w:val="28"/>
          <w14:cntxtAlts/>
        </w:rPr>
        <w:t> </w:t>
      </w:r>
      <w:r w:rsidRPr="00B03135">
        <w:rPr>
          <w:rFonts w:ascii="Calibri" w:hAnsi="Calibri" w:cs="Calibri"/>
          <w:b/>
          <w:bCs/>
          <w:noProof w:val="0"/>
          <w:color w:val="FF6699"/>
          <w:kern w:val="28"/>
          <w:lang w:val="en-AU"/>
          <w14:cntxtAlts/>
        </w:rPr>
        <w:t>3.2 Use—</w:t>
      </w:r>
      <w:proofErr w:type="gramStart"/>
      <w:r w:rsidRPr="00B03135">
        <w:rPr>
          <w:rFonts w:ascii="Calibri" w:hAnsi="Calibri" w:cs="Calibri"/>
          <w:b/>
          <w:bCs/>
          <w:noProof w:val="0"/>
          <w:color w:val="FF6699"/>
          <w:kern w:val="28"/>
          <w:lang w:val="en-AU"/>
          <w14:cntxtAlts/>
        </w:rPr>
        <w:t>The</w:t>
      </w:r>
      <w:proofErr w:type="gramEnd"/>
      <w:r w:rsidRPr="00B03135">
        <w:rPr>
          <w:rFonts w:ascii="Calibri" w:hAnsi="Calibri" w:cs="Calibri"/>
          <w:b/>
          <w:bCs/>
          <w:noProof w:val="0"/>
          <w:color w:val="FF6699"/>
          <w:kern w:val="28"/>
          <w:lang w:val="en-AU"/>
          <w14:cntxtAlts/>
        </w:rPr>
        <w:t xml:space="preserve"> service environment is inclusive, promotes competences and supports exploration and play-based learning</w:t>
      </w:r>
    </w:p>
    <w:p w:rsidR="00B03135" w:rsidRDefault="00B03135" w:rsidP="00B03135">
      <w:pPr>
        <w:widowControl w:val="0"/>
        <w:rPr>
          <w:rFonts w:ascii="Calibri" w:hAnsi="Calibri" w:cs="Calibri"/>
          <w:b/>
          <w:bCs/>
          <w:noProof w:val="0"/>
          <w:color w:val="FF6699"/>
          <w:kern w:val="28"/>
          <w:lang w:val="en-AU"/>
          <w14:cntxtAlts/>
        </w:rPr>
      </w:pPr>
    </w:p>
    <w:p w:rsidR="00B03135" w:rsidRPr="00B03135" w:rsidRDefault="00B03135" w:rsidP="00B03135">
      <w:pPr>
        <w:widowControl w:val="0"/>
        <w:spacing w:after="120" w:line="285" w:lineRule="auto"/>
        <w:rPr>
          <w:rFonts w:ascii="Calibri" w:hAnsi="Calibri" w:cs="Calibri"/>
          <w:noProof w:val="0"/>
          <w:color w:val="FF6699"/>
          <w:kern w:val="28"/>
          <w:lang w:val="en-AU"/>
          <w14:cntxtAlts/>
        </w:rPr>
      </w:pPr>
      <w:r w:rsidRPr="00B03135">
        <w:rPr>
          <w:rFonts w:ascii="Calibri" w:hAnsi="Calibri" w:cs="Calibri"/>
          <w:noProof w:val="0"/>
          <w:color w:val="FF6699"/>
          <w:kern w:val="28"/>
          <w:lang w:val="en-AU"/>
          <w14:cntxtAlts/>
        </w:rPr>
        <w:t xml:space="preserve">3.2.3 Environmentally responsible </w:t>
      </w:r>
    </w:p>
    <w:p w:rsidR="00B03135" w:rsidRDefault="00B03135" w:rsidP="00B03135">
      <w:pPr>
        <w:widowControl w:val="0"/>
        <w:spacing w:after="120" w:line="285" w:lineRule="auto"/>
        <w:rPr>
          <w:rFonts w:ascii="Calibri" w:hAnsi="Calibri" w:cs="Calibri"/>
          <w:noProof w:val="0"/>
          <w:color w:val="FF6699"/>
          <w:kern w:val="28"/>
          <w:lang w:val="en-AU"/>
          <w14:cntxtAlts/>
        </w:rPr>
      </w:pPr>
      <w:r w:rsidRPr="00B03135">
        <w:rPr>
          <w:rFonts w:ascii="Calibri" w:hAnsi="Calibri" w:cs="Calibri"/>
          <w:noProof w:val="0"/>
          <w:color w:val="FF6699"/>
          <w:kern w:val="28"/>
          <w:lang w:val="en-AU"/>
          <w14:cntxtAlts/>
        </w:rPr>
        <w:t xml:space="preserve">The service cares for the environment and supports children to become environmentally responsible. </w:t>
      </w:r>
    </w:p>
    <w:p w:rsidR="00B03135" w:rsidRPr="00B03135" w:rsidRDefault="00B03135" w:rsidP="00B03135">
      <w:pPr>
        <w:widowControl w:val="0"/>
        <w:spacing w:after="120" w:line="285" w:lineRule="auto"/>
        <w:rPr>
          <w:rFonts w:ascii="Calibri" w:hAnsi="Calibri" w:cs="Calibri"/>
          <w:b/>
          <w:bCs/>
          <w:i/>
          <w:iCs/>
          <w:noProof w:val="0"/>
          <w:color w:val="00CC66"/>
          <w:kern w:val="28"/>
          <w14:cntxtAlts/>
        </w:rPr>
      </w:pPr>
      <w:r w:rsidRPr="00B03135">
        <w:rPr>
          <w:rFonts w:ascii="Calibri" w:hAnsi="Calibri" w:cs="Calibri"/>
          <w:b/>
          <w:bCs/>
          <w:i/>
          <w:iCs/>
          <w:noProof w:val="0"/>
          <w:color w:val="00CC66"/>
          <w:kern w:val="28"/>
          <w14:cntxtAlts/>
        </w:rPr>
        <w:t>Quality area 4– Staffing arrangements</w:t>
      </w:r>
    </w:p>
    <w:p w:rsidR="00B03135" w:rsidRPr="00B03135" w:rsidRDefault="00B03135" w:rsidP="00B03135">
      <w:pPr>
        <w:widowControl w:val="0"/>
        <w:spacing w:after="120" w:line="285" w:lineRule="auto"/>
        <w:rPr>
          <w:rFonts w:ascii="Calibri" w:hAnsi="Calibri" w:cs="Calibri"/>
          <w:b/>
          <w:bCs/>
          <w:noProof w:val="0"/>
          <w:color w:val="00CC66"/>
          <w:kern w:val="28"/>
          <w14:cntxtAlts/>
        </w:rPr>
      </w:pPr>
      <w:r w:rsidRPr="00B03135">
        <w:rPr>
          <w:rFonts w:ascii="Calibri" w:hAnsi="Calibri" w:cs="Calibri"/>
          <w:b/>
          <w:bCs/>
          <w:noProof w:val="0"/>
          <w:color w:val="00CC66"/>
          <w:kern w:val="28"/>
          <w14:cntxtAlts/>
        </w:rPr>
        <w:t>4.1 Staffing arrangements- Staffing arrangements enhance children’s learning and development.</w:t>
      </w:r>
    </w:p>
    <w:p w:rsidR="00B03135" w:rsidRPr="00B03135" w:rsidRDefault="00B03135" w:rsidP="00B03135">
      <w:pPr>
        <w:widowControl w:val="0"/>
        <w:rPr>
          <w:rFonts w:ascii="Calibri" w:hAnsi="Calibri" w:cs="Calibri"/>
          <w:noProof w:val="0"/>
          <w:color w:val="00CC66"/>
          <w:kern w:val="28"/>
          <w14:cntxtAlts/>
        </w:rPr>
      </w:pPr>
      <w:r w:rsidRPr="00B03135">
        <w:rPr>
          <w:rFonts w:ascii="Calibri" w:hAnsi="Calibri" w:cs="Calibri"/>
          <w:noProof w:val="0"/>
          <w:color w:val="000000"/>
          <w:kern w:val="28"/>
          <w14:cntxtAlts/>
        </w:rPr>
        <w:t> </w:t>
      </w:r>
      <w:r w:rsidRPr="00B03135">
        <w:rPr>
          <w:rFonts w:ascii="Calibri" w:hAnsi="Calibri" w:cs="Calibri"/>
          <w:noProof w:val="0"/>
          <w:color w:val="00CC66"/>
          <w:kern w:val="28"/>
          <w14:cntxtAlts/>
        </w:rPr>
        <w:t>4.1.2 Continuity of staff</w:t>
      </w:r>
    </w:p>
    <w:p w:rsidR="00B03135" w:rsidRPr="00B03135" w:rsidRDefault="00B03135" w:rsidP="00B03135">
      <w:pPr>
        <w:widowControl w:val="0"/>
        <w:spacing w:after="120" w:line="285" w:lineRule="auto"/>
        <w:rPr>
          <w:rFonts w:ascii="Calibri" w:hAnsi="Calibri" w:cs="Calibri"/>
          <w:noProof w:val="0"/>
          <w:color w:val="00CC66"/>
          <w:kern w:val="28"/>
          <w14:cntxtAlts/>
        </w:rPr>
      </w:pPr>
      <w:r w:rsidRPr="00B03135">
        <w:rPr>
          <w:rFonts w:ascii="Calibri" w:hAnsi="Calibri" w:cs="Calibri"/>
          <w:noProof w:val="0"/>
          <w:color w:val="00CC66"/>
          <w:kern w:val="28"/>
          <w14:cntxtAlts/>
        </w:rPr>
        <w:t>Every effort is made for children to experience continuity of educators at the service.</w:t>
      </w:r>
    </w:p>
    <w:p w:rsidR="00B03135" w:rsidRPr="00B03135" w:rsidRDefault="00B03135" w:rsidP="00B03135">
      <w:pPr>
        <w:widowControl w:val="0"/>
        <w:rPr>
          <w:rFonts w:ascii="Calibri" w:hAnsi="Calibri" w:cs="Calibri"/>
          <w:b/>
          <w:bCs/>
          <w:noProof w:val="0"/>
          <w:color w:val="00CC66"/>
          <w:kern w:val="28"/>
          <w14:cntxtAlts/>
        </w:rPr>
      </w:pPr>
      <w:r w:rsidRPr="00B03135">
        <w:rPr>
          <w:rFonts w:ascii="Calibri" w:hAnsi="Calibri" w:cs="Calibri"/>
          <w:noProof w:val="0"/>
          <w:color w:val="000000"/>
          <w:kern w:val="28"/>
          <w14:cntxtAlts/>
        </w:rPr>
        <w:t> </w:t>
      </w:r>
      <w:r w:rsidRPr="00B03135">
        <w:rPr>
          <w:rFonts w:ascii="Calibri" w:hAnsi="Calibri" w:cs="Calibri"/>
          <w:b/>
          <w:bCs/>
          <w:noProof w:val="0"/>
          <w:color w:val="00CC66"/>
          <w:kern w:val="28"/>
          <w14:cntxtAlts/>
        </w:rPr>
        <w:t>4.2 Professionalism- Management, educators and staff are collaborative, respectful and ethical.</w:t>
      </w:r>
    </w:p>
    <w:p w:rsidR="00B03135" w:rsidRPr="00B03135" w:rsidRDefault="00B03135" w:rsidP="00B03135">
      <w:pPr>
        <w:widowControl w:val="0"/>
        <w:spacing w:after="120" w:line="285" w:lineRule="auto"/>
        <w:rPr>
          <w:rFonts w:ascii="Calibri" w:hAnsi="Calibri" w:cs="Calibri"/>
          <w:noProof w:val="0"/>
          <w:color w:val="00CC66"/>
          <w:kern w:val="28"/>
          <w14:cntxtAlts/>
        </w:rPr>
      </w:pPr>
      <w:r w:rsidRPr="00B03135">
        <w:rPr>
          <w:rFonts w:ascii="Calibri" w:hAnsi="Calibri" w:cs="Calibri"/>
          <w:noProof w:val="0"/>
          <w:color w:val="00CC66"/>
          <w:kern w:val="28"/>
          <w14:cntxtAlts/>
        </w:rPr>
        <w:t>4.2.2 Professional standards</w:t>
      </w:r>
    </w:p>
    <w:p w:rsidR="00B03135" w:rsidRPr="00B03135" w:rsidRDefault="00B03135" w:rsidP="00B03135">
      <w:pPr>
        <w:widowControl w:val="0"/>
        <w:spacing w:after="120" w:line="285" w:lineRule="auto"/>
        <w:rPr>
          <w:rFonts w:ascii="Calibri" w:hAnsi="Calibri" w:cs="Calibri"/>
          <w:noProof w:val="0"/>
          <w:color w:val="00CC66"/>
          <w:kern w:val="28"/>
          <w14:cntxtAlts/>
        </w:rPr>
      </w:pPr>
      <w:r w:rsidRPr="00B03135">
        <w:rPr>
          <w:rFonts w:ascii="Calibri" w:hAnsi="Calibri" w:cs="Calibri"/>
          <w:noProof w:val="0"/>
          <w:color w:val="00CC66"/>
          <w:kern w:val="28"/>
          <w14:cntxtAlts/>
        </w:rPr>
        <w:t>Professional standards guide practice, interactions and relationships.</w:t>
      </w:r>
    </w:p>
    <w:p w:rsidR="00FA25B6" w:rsidRPr="00B03135" w:rsidRDefault="00FA25B6" w:rsidP="00B03135">
      <w:pPr>
        <w:widowControl w:val="0"/>
        <w:spacing w:after="120" w:line="285" w:lineRule="auto"/>
        <w:rPr>
          <w:rFonts w:ascii="Calibri" w:hAnsi="Calibri" w:cs="Calibri"/>
          <w:noProof w:val="0"/>
          <w:color w:val="000000"/>
          <w:kern w:val="28"/>
          <w14:cntxtAlts/>
        </w:rPr>
      </w:pPr>
    </w:p>
    <w:p w:rsidR="00B03135" w:rsidRPr="00B03135" w:rsidRDefault="00B03135" w:rsidP="00B03135">
      <w:pPr>
        <w:widowControl w:val="0"/>
        <w:spacing w:after="120" w:line="285" w:lineRule="auto"/>
        <w:rPr>
          <w:rFonts w:ascii="Calibri" w:hAnsi="Calibri" w:cs="Calibri"/>
          <w:b/>
          <w:bCs/>
          <w:i/>
          <w:iCs/>
          <w:noProof w:val="0"/>
          <w:color w:val="3333FF"/>
          <w:kern w:val="28"/>
          <w:lang w:val="en-AU"/>
          <w14:cntxtAlts/>
        </w:rPr>
      </w:pPr>
      <w:r w:rsidRPr="00B03135">
        <w:rPr>
          <w:rFonts w:ascii="Calibri" w:hAnsi="Calibri" w:cs="Calibri"/>
          <w:b/>
          <w:bCs/>
          <w:i/>
          <w:iCs/>
          <w:noProof w:val="0"/>
          <w:color w:val="3333FF"/>
          <w:kern w:val="28"/>
          <w:lang w:val="en-AU"/>
          <w14:cntxtAlts/>
        </w:rPr>
        <w:lastRenderedPageBreak/>
        <w:t xml:space="preserve">Quality Area 7- Governance and Leadership  </w:t>
      </w:r>
    </w:p>
    <w:p w:rsidR="00B03135" w:rsidRPr="00B03135" w:rsidRDefault="00B03135" w:rsidP="00B03135">
      <w:pPr>
        <w:widowControl w:val="0"/>
        <w:spacing w:after="120" w:line="285" w:lineRule="auto"/>
        <w:rPr>
          <w:rFonts w:ascii="Calibri" w:hAnsi="Calibri" w:cs="Calibri"/>
          <w:b/>
          <w:bCs/>
          <w:noProof w:val="0"/>
          <w:color w:val="3333FF"/>
          <w:kern w:val="28"/>
          <w:lang w:val="en-AU"/>
          <w14:cntxtAlts/>
        </w:rPr>
      </w:pPr>
      <w:r w:rsidRPr="00B03135">
        <w:rPr>
          <w:rFonts w:ascii="Calibri" w:hAnsi="Calibri" w:cs="Calibri"/>
          <w:b/>
          <w:bCs/>
          <w:noProof w:val="0"/>
          <w:color w:val="3333FF"/>
          <w:kern w:val="28"/>
          <w:lang w:val="en-AU"/>
          <w14:cntxtAlts/>
        </w:rPr>
        <w:t xml:space="preserve">7.1 Governance- Governance supports the operation of a quality service </w:t>
      </w: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7.1.2 Management systems</w:t>
      </w: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Systems are in place to manage risk and enable the effective management and operations of a quality service</w:t>
      </w: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 xml:space="preserve">7.1.3 Roles and Responsibilities </w:t>
      </w: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 xml:space="preserve">Roles and responsibilities are clearly defined, and understood, and support effective decision making </w:t>
      </w:r>
      <w:proofErr w:type="gramStart"/>
      <w:r w:rsidRPr="00B03135">
        <w:rPr>
          <w:rFonts w:ascii="Calibri" w:hAnsi="Calibri" w:cs="Calibri"/>
          <w:noProof w:val="0"/>
          <w:color w:val="3333FF"/>
          <w:kern w:val="28"/>
          <w:lang w:val="en-AU"/>
          <w14:cntxtAlts/>
        </w:rPr>
        <w:t>and  operation</w:t>
      </w:r>
      <w:proofErr w:type="gramEnd"/>
      <w:r w:rsidRPr="00B03135">
        <w:rPr>
          <w:rFonts w:ascii="Calibri" w:hAnsi="Calibri" w:cs="Calibri"/>
          <w:noProof w:val="0"/>
          <w:color w:val="3333FF"/>
          <w:kern w:val="28"/>
          <w:lang w:val="en-AU"/>
          <w14:cntxtAlts/>
        </w:rPr>
        <w:t xml:space="preserve"> of the service  </w:t>
      </w:r>
    </w:p>
    <w:p w:rsidR="00B03135" w:rsidRDefault="00B03135" w:rsidP="00B03135">
      <w:pPr>
        <w:widowControl w:val="0"/>
        <w:rPr>
          <w:rFonts w:ascii="Calibri" w:hAnsi="Calibri" w:cs="Calibri"/>
          <w:b/>
          <w:bCs/>
          <w:noProof w:val="0"/>
          <w:color w:val="3333FF"/>
          <w:kern w:val="28"/>
          <w:lang w:val="en-AU"/>
          <w14:cntxtAlts/>
        </w:rPr>
      </w:pPr>
      <w:r w:rsidRPr="00B03135">
        <w:rPr>
          <w:rFonts w:ascii="Calibri" w:hAnsi="Calibri" w:cs="Calibri"/>
          <w:noProof w:val="0"/>
          <w:color w:val="000000"/>
          <w:kern w:val="28"/>
          <w14:cntxtAlts/>
        </w:rPr>
        <w:t> </w:t>
      </w:r>
      <w:r w:rsidRPr="00B03135">
        <w:rPr>
          <w:rFonts w:ascii="Calibri" w:hAnsi="Calibri" w:cs="Calibri"/>
          <w:b/>
          <w:bCs/>
          <w:noProof w:val="0"/>
          <w:color w:val="3333FF"/>
          <w:kern w:val="28"/>
          <w:lang w:val="en-AU"/>
          <w14:cntxtAlts/>
        </w:rPr>
        <w:t xml:space="preserve">7.2 Leadership- Effective leadership builds and promotes a positive organisational culture and professional learning     community </w:t>
      </w:r>
    </w:p>
    <w:p w:rsidR="00B03135" w:rsidRPr="00B03135" w:rsidRDefault="00B03135" w:rsidP="00B03135">
      <w:pPr>
        <w:widowControl w:val="0"/>
        <w:rPr>
          <w:rFonts w:ascii="Calibri" w:hAnsi="Calibri" w:cs="Calibri"/>
          <w:b/>
          <w:bCs/>
          <w:noProof w:val="0"/>
          <w:color w:val="3333FF"/>
          <w:kern w:val="28"/>
          <w:lang w:val="en-AU"/>
          <w14:cntxtAlts/>
        </w:rPr>
      </w:pP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 xml:space="preserve">7.2.1 Continuous improvement </w:t>
      </w:r>
    </w:p>
    <w:p w:rsidR="00B03135"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 xml:space="preserve">There is an effective self-assessment and quality improvement process in place </w:t>
      </w:r>
    </w:p>
    <w:p w:rsidR="00B03135" w:rsidRPr="00B03135" w:rsidRDefault="00B03135" w:rsidP="00B03135">
      <w:pPr>
        <w:widowControl w:val="0"/>
        <w:rPr>
          <w:rFonts w:ascii="Calibri" w:hAnsi="Calibri" w:cs="Calibri"/>
          <w:noProof w:val="0"/>
          <w:color w:val="3333FF"/>
          <w:kern w:val="28"/>
          <w:lang w:val="en-AU"/>
          <w14:cntxtAlts/>
        </w:rPr>
      </w:pPr>
      <w:r w:rsidRPr="00B03135">
        <w:rPr>
          <w:rFonts w:ascii="Calibri" w:hAnsi="Calibri" w:cs="Calibri"/>
          <w:noProof w:val="0"/>
          <w:color w:val="000000"/>
          <w:kern w:val="28"/>
          <w14:cntxtAlts/>
        </w:rPr>
        <w:t> </w:t>
      </w:r>
      <w:r w:rsidRPr="00B03135">
        <w:rPr>
          <w:rFonts w:ascii="Calibri" w:hAnsi="Calibri" w:cs="Calibri"/>
          <w:noProof w:val="0"/>
          <w:color w:val="3333FF"/>
          <w:kern w:val="28"/>
          <w:lang w:val="en-AU"/>
          <w14:cntxtAlts/>
        </w:rPr>
        <w:t>7.2.3 Development of professionals</w:t>
      </w:r>
    </w:p>
    <w:p w:rsidR="00FA25B6" w:rsidRPr="00B03135" w:rsidRDefault="00B03135" w:rsidP="00B03135">
      <w:pPr>
        <w:widowControl w:val="0"/>
        <w:spacing w:after="120" w:line="285" w:lineRule="auto"/>
        <w:rPr>
          <w:rFonts w:ascii="Calibri" w:hAnsi="Calibri" w:cs="Calibri"/>
          <w:noProof w:val="0"/>
          <w:color w:val="3333FF"/>
          <w:kern w:val="28"/>
          <w:lang w:val="en-AU"/>
          <w14:cntxtAlts/>
        </w:rPr>
      </w:pPr>
      <w:r w:rsidRPr="00B03135">
        <w:rPr>
          <w:rFonts w:ascii="Calibri" w:hAnsi="Calibri" w:cs="Calibri"/>
          <w:noProof w:val="0"/>
          <w:color w:val="3333FF"/>
          <w:kern w:val="28"/>
          <w:lang w:val="en-AU"/>
          <w14:cntxtAlts/>
        </w:rPr>
        <w:t xml:space="preserve">Educators, co-ordinators and staff members’ performance is regularly evaluated and individual plans are in place to support learning and development   </w:t>
      </w:r>
    </w:p>
    <w:p w:rsidR="00FA25B6" w:rsidRPr="00FF17FF" w:rsidRDefault="00FA25B6" w:rsidP="00FA25B6">
      <w:pPr>
        <w:jc w:val="both"/>
        <w:rPr>
          <w:rFonts w:ascii="Calibri" w:hAnsi="Calibri" w:cs="Calibri"/>
          <w:sz w:val="22"/>
          <w:szCs w:val="22"/>
        </w:rPr>
      </w:pPr>
      <w:r w:rsidRPr="00FF17FF">
        <w:rPr>
          <w:rFonts w:ascii="Calibri" w:hAnsi="Calibri" w:cs="Calibri"/>
          <w:sz w:val="22"/>
          <w:szCs w:val="22"/>
        </w:rPr>
        <w:t xml:space="preserve">The Toybox Community Child Care Centre aims to provide a healthy and safe environment for </w:t>
      </w:r>
      <w:r>
        <w:rPr>
          <w:rFonts w:ascii="Calibri" w:hAnsi="Calibri" w:cs="Calibri"/>
          <w:sz w:val="22"/>
          <w:szCs w:val="22"/>
        </w:rPr>
        <w:t>Educators</w:t>
      </w:r>
      <w:r w:rsidRPr="00FF17FF">
        <w:rPr>
          <w:rFonts w:ascii="Calibri" w:hAnsi="Calibri" w:cs="Calibri"/>
          <w:sz w:val="22"/>
          <w:szCs w:val="22"/>
        </w:rPr>
        <w:t xml:space="preserve">, children and visitors, and to educate the children in healthy and safe behaviour.  This policy outlines the responsibilities of </w:t>
      </w:r>
      <w:r>
        <w:rPr>
          <w:rFonts w:ascii="Calibri" w:hAnsi="Calibri" w:cs="Calibri"/>
          <w:sz w:val="22"/>
          <w:szCs w:val="22"/>
        </w:rPr>
        <w:t>Educators</w:t>
      </w:r>
      <w:r w:rsidRPr="00FF17FF">
        <w:rPr>
          <w:rFonts w:ascii="Calibri" w:hAnsi="Calibri" w:cs="Calibri"/>
          <w:sz w:val="22"/>
          <w:szCs w:val="22"/>
        </w:rPr>
        <w:t xml:space="preserve"> and management in maintaining a healthy and safe workplace.</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B03135" w:rsidP="00FA25B6">
      <w:pPr>
        <w:tabs>
          <w:tab w:val="left" w:pos="851"/>
        </w:tabs>
        <w:ind w:left="851" w:hanging="851"/>
        <w:jc w:val="both"/>
        <w:rPr>
          <w:rFonts w:ascii="Calibri" w:hAnsi="Calibri" w:cs="Calibri"/>
          <w:b/>
          <w:sz w:val="22"/>
          <w:szCs w:val="22"/>
          <w:u w:val="single"/>
        </w:rPr>
      </w:pPr>
      <w:r>
        <w:rPr>
          <w:rFonts w:ascii="Calibri" w:hAnsi="Calibri" w:cs="Calibri"/>
          <w:b/>
          <w:sz w:val="22"/>
          <w:szCs w:val="22"/>
          <w:u w:val="single"/>
        </w:rPr>
        <w:t>The Governance Committee in collaboration with the Director will:</w:t>
      </w:r>
      <w:r w:rsidR="00FA25B6" w:rsidRPr="00FF17FF">
        <w:rPr>
          <w:rFonts w:ascii="Calibri" w:hAnsi="Calibri" w:cs="Calibri"/>
          <w:b/>
          <w:sz w:val="22"/>
          <w:szCs w:val="22"/>
          <w:u w:val="single"/>
        </w:rPr>
        <w:t xml:space="preserve"> </w:t>
      </w:r>
    </w:p>
    <w:p w:rsidR="00FA25B6" w:rsidRPr="00FF17FF" w:rsidRDefault="00FA25B6" w:rsidP="00FA25B6">
      <w:pPr>
        <w:tabs>
          <w:tab w:val="left" w:pos="851"/>
        </w:tabs>
        <w:ind w:left="851" w:hanging="851"/>
        <w:jc w:val="both"/>
        <w:rPr>
          <w:rFonts w:ascii="Calibri" w:hAnsi="Calibri" w:cs="Calibri"/>
          <w:b/>
          <w:sz w:val="22"/>
          <w:szCs w:val="22"/>
          <w:u w:val="single"/>
        </w:rPr>
      </w:pPr>
    </w:p>
    <w:p w:rsidR="00B03135" w:rsidRDefault="00FA25B6" w:rsidP="00FA25B6">
      <w:pPr>
        <w:numPr>
          <w:ilvl w:val="0"/>
          <w:numId w:val="1"/>
        </w:numPr>
        <w:tabs>
          <w:tab w:val="clear" w:pos="720"/>
          <w:tab w:val="left" w:pos="851"/>
        </w:tabs>
        <w:ind w:left="851" w:hanging="425"/>
        <w:jc w:val="both"/>
        <w:rPr>
          <w:rFonts w:ascii="Calibri" w:hAnsi="Calibri" w:cs="Calibri"/>
          <w:sz w:val="22"/>
          <w:szCs w:val="22"/>
        </w:rPr>
      </w:pPr>
      <w:r w:rsidRPr="00B03135">
        <w:rPr>
          <w:rFonts w:ascii="Calibri" w:hAnsi="Calibri" w:cs="Calibri"/>
          <w:sz w:val="22"/>
          <w:szCs w:val="22"/>
        </w:rPr>
        <w:t xml:space="preserve">Ensure the centre complies with the </w:t>
      </w:r>
      <w:r w:rsidR="00B03135" w:rsidRPr="00B03135">
        <w:rPr>
          <w:rFonts w:ascii="Calibri" w:hAnsi="Calibri" w:cs="Calibri"/>
          <w:sz w:val="22"/>
          <w:szCs w:val="22"/>
        </w:rPr>
        <w:t>Work Health and Safety Regulations 2016</w:t>
      </w:r>
      <w:r w:rsidRPr="00B03135">
        <w:rPr>
          <w:rFonts w:ascii="Calibri" w:hAnsi="Calibri" w:cs="Calibri"/>
          <w:sz w:val="22"/>
          <w:szCs w:val="22"/>
        </w:rPr>
        <w:t xml:space="preserve"> </w:t>
      </w:r>
      <w:r w:rsidR="00B03135">
        <w:rPr>
          <w:rFonts w:ascii="Calibri" w:hAnsi="Calibri" w:cs="Calibri"/>
          <w:sz w:val="22"/>
          <w:szCs w:val="22"/>
        </w:rPr>
        <w:t>and</w:t>
      </w:r>
    </w:p>
    <w:p w:rsidR="00FA25B6" w:rsidRPr="00B03135" w:rsidRDefault="00FA25B6" w:rsidP="00FA25B6">
      <w:pPr>
        <w:numPr>
          <w:ilvl w:val="0"/>
          <w:numId w:val="1"/>
        </w:numPr>
        <w:tabs>
          <w:tab w:val="clear" w:pos="720"/>
          <w:tab w:val="left" w:pos="851"/>
        </w:tabs>
        <w:ind w:left="851" w:hanging="425"/>
        <w:jc w:val="both"/>
        <w:rPr>
          <w:rFonts w:ascii="Calibri" w:hAnsi="Calibri" w:cs="Calibri"/>
          <w:sz w:val="22"/>
          <w:szCs w:val="22"/>
        </w:rPr>
      </w:pPr>
      <w:r w:rsidRPr="00B03135">
        <w:rPr>
          <w:rFonts w:ascii="Calibri" w:hAnsi="Calibri" w:cs="Calibri"/>
          <w:sz w:val="22"/>
          <w:szCs w:val="22"/>
        </w:rPr>
        <w:t xml:space="preserve">Ensure that </w:t>
      </w:r>
      <w:r w:rsidR="00B03135">
        <w:rPr>
          <w:rFonts w:ascii="Calibri" w:hAnsi="Calibri" w:cs="Calibri"/>
          <w:sz w:val="22"/>
          <w:szCs w:val="22"/>
        </w:rPr>
        <w:t>WHS</w:t>
      </w:r>
      <w:r w:rsidRPr="00B03135">
        <w:rPr>
          <w:rFonts w:ascii="Calibri" w:hAnsi="Calibri" w:cs="Calibri"/>
          <w:sz w:val="22"/>
          <w:szCs w:val="22"/>
        </w:rPr>
        <w:t xml:space="preserve"> policies and procedures are in place.</w:t>
      </w:r>
    </w:p>
    <w:p w:rsidR="00FA25B6" w:rsidRPr="00FF17FF" w:rsidRDefault="00FA25B6" w:rsidP="00FA25B6">
      <w:pPr>
        <w:numPr>
          <w:ilvl w:val="0"/>
          <w:numId w:val="1"/>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Keep itself informed and trained in </w:t>
      </w:r>
      <w:r w:rsidR="00B03135">
        <w:rPr>
          <w:rFonts w:ascii="Calibri" w:hAnsi="Calibri" w:cs="Calibri"/>
          <w:sz w:val="22"/>
          <w:szCs w:val="22"/>
        </w:rPr>
        <w:t>WHS</w:t>
      </w:r>
      <w:r w:rsidRPr="00FF17FF">
        <w:rPr>
          <w:rFonts w:ascii="Calibri" w:hAnsi="Calibri" w:cs="Calibri"/>
          <w:sz w:val="22"/>
          <w:szCs w:val="22"/>
        </w:rPr>
        <w:t xml:space="preserve"> issues and responsibilities</w:t>
      </w:r>
      <w:r>
        <w:rPr>
          <w:rFonts w:ascii="Calibri" w:hAnsi="Calibri" w:cs="Calibri"/>
          <w:sz w:val="22"/>
          <w:szCs w:val="22"/>
        </w:rPr>
        <w:t>.</w:t>
      </w:r>
    </w:p>
    <w:p w:rsidR="00FA25B6" w:rsidRPr="00FF17FF" w:rsidRDefault="00FA25B6" w:rsidP="00FA25B6">
      <w:pPr>
        <w:numPr>
          <w:ilvl w:val="0"/>
          <w:numId w:val="1"/>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Discuss </w:t>
      </w:r>
      <w:r w:rsidR="00B03135">
        <w:rPr>
          <w:rFonts w:ascii="Calibri" w:hAnsi="Calibri" w:cs="Calibri"/>
          <w:sz w:val="22"/>
          <w:szCs w:val="22"/>
        </w:rPr>
        <w:t>WHS</w:t>
      </w:r>
      <w:r w:rsidRPr="00FF17FF">
        <w:rPr>
          <w:rFonts w:ascii="Calibri" w:hAnsi="Calibri" w:cs="Calibri"/>
          <w:sz w:val="22"/>
          <w:szCs w:val="22"/>
        </w:rPr>
        <w:t xml:space="preserve"> issues by keeping </w:t>
      </w:r>
      <w:r w:rsidR="00B03135">
        <w:rPr>
          <w:rFonts w:ascii="Calibri" w:hAnsi="Calibri" w:cs="Calibri"/>
          <w:sz w:val="22"/>
          <w:szCs w:val="22"/>
        </w:rPr>
        <w:t>WHS</w:t>
      </w:r>
      <w:r w:rsidRPr="00FF17FF">
        <w:rPr>
          <w:rFonts w:ascii="Calibri" w:hAnsi="Calibri" w:cs="Calibri"/>
          <w:sz w:val="22"/>
          <w:szCs w:val="22"/>
        </w:rPr>
        <w:t xml:space="preserve"> a standing agenda item at Governance Committee meetings</w:t>
      </w:r>
      <w:r>
        <w:rPr>
          <w:rFonts w:ascii="Calibri" w:hAnsi="Calibri" w:cs="Calibri"/>
          <w:sz w:val="22"/>
          <w:szCs w:val="22"/>
        </w:rPr>
        <w:t>.</w:t>
      </w:r>
    </w:p>
    <w:p w:rsidR="00FA25B6" w:rsidRPr="00FF17FF" w:rsidRDefault="00FA25B6" w:rsidP="00FA25B6">
      <w:pPr>
        <w:numPr>
          <w:ilvl w:val="0"/>
          <w:numId w:val="1"/>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Support </w:t>
      </w:r>
      <w:r>
        <w:rPr>
          <w:rFonts w:ascii="Calibri" w:hAnsi="Calibri" w:cs="Calibri"/>
          <w:sz w:val="22"/>
          <w:szCs w:val="22"/>
        </w:rPr>
        <w:t>Educators</w:t>
      </w:r>
      <w:r w:rsidRPr="00FF17FF">
        <w:rPr>
          <w:rFonts w:ascii="Calibri" w:hAnsi="Calibri" w:cs="Calibri"/>
          <w:sz w:val="22"/>
          <w:szCs w:val="22"/>
        </w:rPr>
        <w:t xml:space="preserve"> efforts to improve </w:t>
      </w:r>
      <w:r w:rsidR="00B03135">
        <w:rPr>
          <w:rFonts w:ascii="Calibri" w:hAnsi="Calibri" w:cs="Calibri"/>
          <w:sz w:val="22"/>
          <w:szCs w:val="22"/>
        </w:rPr>
        <w:t>WHS</w:t>
      </w:r>
    </w:p>
    <w:p w:rsidR="00FA25B6" w:rsidRPr="00FF17FF" w:rsidRDefault="00FA25B6" w:rsidP="00FA25B6">
      <w:pPr>
        <w:numPr>
          <w:ilvl w:val="0"/>
          <w:numId w:val="1"/>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Allocate resources to ensure a healthy and safe environment, including resources for training, protective clothing, safe equipment and suitable accommodation</w:t>
      </w:r>
      <w:r>
        <w:rPr>
          <w:rFonts w:ascii="Calibri" w:hAnsi="Calibri" w:cs="Calibri"/>
          <w:sz w:val="22"/>
          <w:szCs w:val="22"/>
        </w:rPr>
        <w:t>.</w:t>
      </w:r>
    </w:p>
    <w:p w:rsidR="00FA25B6" w:rsidRPr="00FF17FF" w:rsidRDefault="00FA25B6" w:rsidP="00FA25B6">
      <w:pPr>
        <w:numPr>
          <w:ilvl w:val="0"/>
          <w:numId w:val="1"/>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Ensure that any changes to accommodation, equipment, staffing or work practices are designed to include improvements to </w:t>
      </w:r>
      <w:r w:rsidR="00B03135">
        <w:rPr>
          <w:rFonts w:ascii="Calibri" w:hAnsi="Calibri" w:cs="Calibri"/>
          <w:sz w:val="22"/>
          <w:szCs w:val="22"/>
        </w:rPr>
        <w:t>WHS</w:t>
      </w:r>
    </w:p>
    <w:p w:rsidR="00A51245" w:rsidRPr="00FF17FF" w:rsidRDefault="00A51245" w:rsidP="00B03135">
      <w:pPr>
        <w:tabs>
          <w:tab w:val="left" w:pos="851"/>
        </w:tabs>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b/>
          <w:sz w:val="22"/>
          <w:szCs w:val="22"/>
          <w:u w:val="single"/>
        </w:rPr>
      </w:pPr>
      <w:r w:rsidRPr="00FF17FF">
        <w:rPr>
          <w:rFonts w:ascii="Calibri" w:hAnsi="Calibri" w:cs="Calibri"/>
          <w:b/>
          <w:sz w:val="22"/>
          <w:szCs w:val="22"/>
          <w:u w:val="single"/>
        </w:rPr>
        <w:t xml:space="preserve">The Director will: </w:t>
      </w: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Ensure </w:t>
      </w:r>
      <w:r w:rsidR="00B03135">
        <w:rPr>
          <w:rFonts w:ascii="Calibri" w:hAnsi="Calibri" w:cs="Calibri"/>
          <w:sz w:val="22"/>
          <w:szCs w:val="22"/>
        </w:rPr>
        <w:t xml:space="preserve">the centre complies with WHS regaultions </w:t>
      </w:r>
    </w:p>
    <w:p w:rsidR="00FA25B6"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In consultation with </w:t>
      </w:r>
      <w:r>
        <w:rPr>
          <w:rFonts w:ascii="Calibri" w:hAnsi="Calibri" w:cs="Calibri"/>
          <w:sz w:val="22"/>
          <w:szCs w:val="22"/>
        </w:rPr>
        <w:t>Educator</w:t>
      </w:r>
      <w:r w:rsidRPr="00FF17FF">
        <w:rPr>
          <w:rFonts w:ascii="Calibri" w:hAnsi="Calibri" w:cs="Calibri"/>
          <w:sz w:val="22"/>
          <w:szCs w:val="22"/>
        </w:rPr>
        <w:t xml:space="preserve"> develop, implement and review </w:t>
      </w:r>
      <w:r w:rsidR="00B03135">
        <w:rPr>
          <w:rFonts w:ascii="Calibri" w:hAnsi="Calibri" w:cs="Calibri"/>
          <w:sz w:val="22"/>
          <w:szCs w:val="22"/>
        </w:rPr>
        <w:t xml:space="preserve">WHS </w:t>
      </w:r>
      <w:r w:rsidRPr="00FF17FF">
        <w:rPr>
          <w:rFonts w:ascii="Calibri" w:hAnsi="Calibri" w:cs="Calibri"/>
          <w:sz w:val="22"/>
          <w:szCs w:val="22"/>
        </w:rPr>
        <w:t>policies and procedures</w:t>
      </w:r>
      <w:r>
        <w:rPr>
          <w:rFonts w:ascii="Calibri" w:hAnsi="Calibri" w:cs="Calibri"/>
          <w:sz w:val="22"/>
          <w:szCs w:val="22"/>
        </w:rPr>
        <w:t>.</w:t>
      </w:r>
    </w:p>
    <w:p w:rsidR="00B03135" w:rsidRPr="00FF17FF"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Assign and WHS representative to oversee WHS on a daily basis and report back to Director</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Regularly inspect the centre with the health and safety  representative, to identify areas where </w:t>
      </w:r>
      <w:r w:rsidR="00B03135">
        <w:rPr>
          <w:rFonts w:ascii="Calibri" w:hAnsi="Calibri" w:cs="Calibri"/>
          <w:sz w:val="22"/>
          <w:szCs w:val="22"/>
        </w:rPr>
        <w:t>WHS</w:t>
      </w:r>
      <w:r w:rsidRPr="00FF17FF">
        <w:rPr>
          <w:rFonts w:ascii="Calibri" w:hAnsi="Calibri" w:cs="Calibri"/>
          <w:sz w:val="22"/>
          <w:szCs w:val="22"/>
        </w:rPr>
        <w:t xml:space="preserve"> might be improved</w:t>
      </w:r>
      <w:r>
        <w:rPr>
          <w:rFonts w:ascii="Calibri" w:hAnsi="Calibri" w:cs="Calibri"/>
          <w:sz w:val="22"/>
          <w:szCs w:val="22"/>
        </w:rPr>
        <w:t>.</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Report to the Governance Committee on </w:t>
      </w:r>
      <w:r w:rsidR="00B03135">
        <w:rPr>
          <w:rFonts w:ascii="Calibri" w:hAnsi="Calibri" w:cs="Calibri"/>
          <w:sz w:val="22"/>
          <w:szCs w:val="22"/>
        </w:rPr>
        <w:t>WHS</w:t>
      </w:r>
      <w:r w:rsidRPr="00FF17FF">
        <w:rPr>
          <w:rFonts w:ascii="Calibri" w:hAnsi="Calibri" w:cs="Calibri"/>
          <w:sz w:val="22"/>
          <w:szCs w:val="22"/>
        </w:rPr>
        <w:t xml:space="preserve"> issues</w:t>
      </w:r>
      <w:r>
        <w:rPr>
          <w:rFonts w:ascii="Calibri" w:hAnsi="Calibri" w:cs="Calibri"/>
          <w:sz w:val="22"/>
          <w:szCs w:val="22"/>
        </w:rPr>
        <w:t>.</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Maintain </w:t>
      </w:r>
      <w:r w:rsidR="00B03135">
        <w:rPr>
          <w:rFonts w:ascii="Calibri" w:hAnsi="Calibri" w:cs="Calibri"/>
          <w:sz w:val="22"/>
          <w:szCs w:val="22"/>
        </w:rPr>
        <w:t>WHS</w:t>
      </w:r>
      <w:r>
        <w:rPr>
          <w:rFonts w:ascii="Calibri" w:hAnsi="Calibri" w:cs="Calibri"/>
          <w:sz w:val="22"/>
          <w:szCs w:val="22"/>
        </w:rPr>
        <w:t xml:space="preserve"> records.</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Induct new </w:t>
      </w:r>
      <w:r>
        <w:rPr>
          <w:rFonts w:ascii="Calibri" w:hAnsi="Calibri" w:cs="Calibri"/>
          <w:sz w:val="22"/>
          <w:szCs w:val="22"/>
        </w:rPr>
        <w:t>Educators</w:t>
      </w:r>
      <w:r w:rsidRPr="00FF17FF">
        <w:rPr>
          <w:rFonts w:ascii="Calibri" w:hAnsi="Calibri" w:cs="Calibri"/>
          <w:sz w:val="22"/>
          <w:szCs w:val="22"/>
        </w:rPr>
        <w:t xml:space="preserve"> in </w:t>
      </w:r>
      <w:r w:rsidR="00B03135">
        <w:rPr>
          <w:rFonts w:ascii="Calibri" w:hAnsi="Calibri" w:cs="Calibri"/>
          <w:sz w:val="22"/>
          <w:szCs w:val="22"/>
        </w:rPr>
        <w:t xml:space="preserve">WHS </w:t>
      </w:r>
      <w:r>
        <w:rPr>
          <w:rFonts w:ascii="Calibri" w:hAnsi="Calibri" w:cs="Calibri"/>
          <w:sz w:val="22"/>
          <w:szCs w:val="22"/>
        </w:rPr>
        <w:t>policies and procedures.</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Consult </w:t>
      </w:r>
      <w:r>
        <w:rPr>
          <w:rFonts w:ascii="Calibri" w:hAnsi="Calibri" w:cs="Calibri"/>
          <w:sz w:val="22"/>
          <w:szCs w:val="22"/>
        </w:rPr>
        <w:t>Educators</w:t>
      </w:r>
      <w:r w:rsidRPr="00FF17FF">
        <w:rPr>
          <w:rFonts w:ascii="Calibri" w:hAnsi="Calibri" w:cs="Calibri"/>
          <w:sz w:val="22"/>
          <w:szCs w:val="22"/>
        </w:rPr>
        <w:t xml:space="preserve"> on </w:t>
      </w:r>
      <w:r w:rsidR="00B03135">
        <w:rPr>
          <w:rFonts w:ascii="Calibri" w:hAnsi="Calibri" w:cs="Calibri"/>
          <w:sz w:val="22"/>
          <w:szCs w:val="22"/>
        </w:rPr>
        <w:t>WHS</w:t>
      </w:r>
      <w:r>
        <w:rPr>
          <w:rFonts w:ascii="Calibri" w:hAnsi="Calibri" w:cs="Calibri"/>
          <w:sz w:val="22"/>
          <w:szCs w:val="22"/>
        </w:rPr>
        <w:t xml:space="preserve"> issues.</w:t>
      </w:r>
    </w:p>
    <w:p w:rsidR="00FA25B6"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Keep up to date information on </w:t>
      </w:r>
      <w:r w:rsidR="00B03135">
        <w:rPr>
          <w:rFonts w:ascii="Calibri" w:hAnsi="Calibri" w:cs="Calibri"/>
          <w:sz w:val="22"/>
          <w:szCs w:val="22"/>
        </w:rPr>
        <w:t>WHS</w:t>
      </w:r>
      <w:r w:rsidRPr="00FF17FF">
        <w:rPr>
          <w:rFonts w:ascii="Calibri" w:hAnsi="Calibri" w:cs="Calibri"/>
          <w:sz w:val="22"/>
          <w:szCs w:val="22"/>
        </w:rPr>
        <w:t xml:space="preserve"> issues and provide it to </w:t>
      </w:r>
      <w:r>
        <w:rPr>
          <w:rFonts w:ascii="Calibri" w:hAnsi="Calibri" w:cs="Calibri"/>
          <w:sz w:val="22"/>
          <w:szCs w:val="22"/>
        </w:rPr>
        <w:t>Educators.</w:t>
      </w:r>
    </w:p>
    <w:p w:rsidR="00B03135"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Manual handling infomration </w:t>
      </w:r>
    </w:p>
    <w:p w:rsidR="00B03135"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lastRenderedPageBreak/>
        <w:t>Provide Educators with SAFEWORK SA information</w:t>
      </w:r>
    </w:p>
    <w:p w:rsidR="00B03135"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Hazaradous Manual tasks information </w:t>
      </w:r>
      <w:r w:rsidR="00611C4E">
        <w:rPr>
          <w:rFonts w:ascii="Calibri" w:hAnsi="Calibri" w:cs="Calibri"/>
          <w:sz w:val="22"/>
          <w:szCs w:val="22"/>
        </w:rPr>
        <w:t>(Manual handling)</w:t>
      </w:r>
    </w:p>
    <w:p w:rsidR="00B03135"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code of practise in relation to Health and safety risks </w:t>
      </w:r>
    </w:p>
    <w:p w:rsidR="00B03135" w:rsidRDefault="00B03135"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code of practise in relation to labeling hazardous chemicals </w:t>
      </w:r>
    </w:p>
    <w:p w:rsidR="00B03135" w:rsidRDefault="0067643E"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managing work environment and facilities information </w:t>
      </w:r>
    </w:p>
    <w:p w:rsidR="0067643E" w:rsidRPr="00FF17FF" w:rsidRDefault="0067643E" w:rsidP="00FA25B6">
      <w:pPr>
        <w:numPr>
          <w:ilvl w:val="0"/>
          <w:numId w:val="2"/>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Provide Educators with Safety Data sheets and Hazardous information </w:t>
      </w:r>
    </w:p>
    <w:p w:rsidR="00FA25B6" w:rsidRPr="00FF17FF" w:rsidRDefault="00FA25B6" w:rsidP="00FA25B6">
      <w:pPr>
        <w:numPr>
          <w:ilvl w:val="0"/>
          <w:numId w:val="2"/>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Promote </w:t>
      </w:r>
      <w:r>
        <w:rPr>
          <w:rFonts w:ascii="Calibri" w:hAnsi="Calibri" w:cs="Calibri"/>
          <w:sz w:val="22"/>
          <w:szCs w:val="22"/>
        </w:rPr>
        <w:t>Educator</w:t>
      </w:r>
      <w:r w:rsidRPr="00FF17FF">
        <w:rPr>
          <w:rFonts w:ascii="Calibri" w:hAnsi="Calibri" w:cs="Calibri"/>
          <w:sz w:val="22"/>
          <w:szCs w:val="22"/>
        </w:rPr>
        <w:t xml:space="preserve"> discussion of OH &amp; S issues by keeping OH &amp; S a standing item on the </w:t>
      </w:r>
      <w:r>
        <w:rPr>
          <w:rFonts w:ascii="Calibri" w:hAnsi="Calibri" w:cs="Calibri"/>
          <w:sz w:val="22"/>
          <w:szCs w:val="22"/>
        </w:rPr>
        <w:t>centre</w:t>
      </w:r>
      <w:r w:rsidRPr="00FF17FF">
        <w:rPr>
          <w:rFonts w:ascii="Calibri" w:hAnsi="Calibri" w:cs="Calibri"/>
          <w:sz w:val="22"/>
          <w:szCs w:val="22"/>
        </w:rPr>
        <w:t xml:space="preserve"> meeting agenda</w:t>
      </w:r>
      <w:r>
        <w:rPr>
          <w:rFonts w:ascii="Calibri" w:hAnsi="Calibri" w:cs="Calibri"/>
          <w:sz w:val="22"/>
          <w:szCs w:val="22"/>
        </w:rPr>
        <w:t>.</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b/>
          <w:sz w:val="22"/>
          <w:szCs w:val="22"/>
          <w:u w:val="single"/>
        </w:rPr>
      </w:pPr>
      <w:r>
        <w:rPr>
          <w:rFonts w:ascii="Calibri" w:hAnsi="Calibri" w:cs="Calibri"/>
          <w:b/>
          <w:sz w:val="22"/>
          <w:szCs w:val="22"/>
          <w:u w:val="single"/>
        </w:rPr>
        <w:t>Educational Team L</w:t>
      </w:r>
      <w:r w:rsidRPr="00FF17FF">
        <w:rPr>
          <w:rFonts w:ascii="Calibri" w:hAnsi="Calibri" w:cs="Calibri"/>
          <w:b/>
          <w:sz w:val="22"/>
          <w:szCs w:val="22"/>
          <w:u w:val="single"/>
        </w:rPr>
        <w:t xml:space="preserve">eaders will: </w:t>
      </w: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Ensure healthy and safe work practices in their work area</w:t>
      </w:r>
      <w:r>
        <w:rPr>
          <w:rFonts w:ascii="Calibri" w:hAnsi="Calibri" w:cs="Calibri"/>
          <w:sz w:val="22"/>
          <w:szCs w:val="22"/>
        </w:rPr>
        <w:t>.</w:t>
      </w: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Identify hazards in their work area</w:t>
      </w:r>
      <w:r>
        <w:rPr>
          <w:rFonts w:ascii="Calibri" w:hAnsi="Calibri" w:cs="Calibri"/>
          <w:sz w:val="22"/>
          <w:szCs w:val="22"/>
        </w:rPr>
        <w:t>.</w:t>
      </w: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Evaluate hazards in their work area</w:t>
      </w:r>
      <w:r>
        <w:rPr>
          <w:rFonts w:ascii="Calibri" w:hAnsi="Calibri" w:cs="Calibri"/>
          <w:sz w:val="22"/>
          <w:szCs w:val="22"/>
        </w:rPr>
        <w:t>.</w:t>
      </w: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Act to control hazards in their work area</w:t>
      </w:r>
      <w:r>
        <w:rPr>
          <w:rFonts w:ascii="Calibri" w:hAnsi="Calibri" w:cs="Calibri"/>
          <w:sz w:val="22"/>
          <w:szCs w:val="22"/>
        </w:rPr>
        <w:t>.</w:t>
      </w: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Record, investigate and report injuries and near miss incidents</w:t>
      </w:r>
      <w:r>
        <w:rPr>
          <w:rFonts w:ascii="Calibri" w:hAnsi="Calibri" w:cs="Calibri"/>
          <w:sz w:val="22"/>
          <w:szCs w:val="22"/>
        </w:rPr>
        <w:t>.</w:t>
      </w:r>
    </w:p>
    <w:p w:rsidR="00FA25B6" w:rsidRPr="00FF17FF" w:rsidRDefault="00FA25B6" w:rsidP="00FA25B6">
      <w:pPr>
        <w:numPr>
          <w:ilvl w:val="0"/>
          <w:numId w:val="3"/>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Undertake </w:t>
      </w:r>
      <w:r w:rsidR="009F069B">
        <w:rPr>
          <w:rFonts w:ascii="Calibri" w:hAnsi="Calibri" w:cs="Calibri"/>
          <w:sz w:val="22"/>
          <w:szCs w:val="22"/>
        </w:rPr>
        <w:t xml:space="preserve">WHS training if and when necessary </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b/>
          <w:sz w:val="22"/>
          <w:szCs w:val="22"/>
          <w:u w:val="single"/>
        </w:rPr>
      </w:pPr>
      <w:r>
        <w:rPr>
          <w:rFonts w:ascii="Calibri" w:hAnsi="Calibri" w:cs="Calibri"/>
          <w:b/>
          <w:sz w:val="22"/>
          <w:szCs w:val="22"/>
          <w:u w:val="single"/>
        </w:rPr>
        <w:t>Educators</w:t>
      </w:r>
      <w:r w:rsidRPr="00FF17FF">
        <w:rPr>
          <w:rFonts w:ascii="Calibri" w:hAnsi="Calibri" w:cs="Calibri"/>
          <w:b/>
          <w:sz w:val="22"/>
          <w:szCs w:val="22"/>
          <w:u w:val="single"/>
        </w:rPr>
        <w:t xml:space="preserve"> will: </w:t>
      </w: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Participate in the development, implementation and review of </w:t>
      </w:r>
      <w:r w:rsidR="009F069B">
        <w:rPr>
          <w:rFonts w:ascii="Calibri" w:hAnsi="Calibri" w:cs="Calibri"/>
          <w:sz w:val="22"/>
          <w:szCs w:val="22"/>
        </w:rPr>
        <w:t>WHS</w:t>
      </w:r>
      <w:r w:rsidRPr="00FF17FF">
        <w:rPr>
          <w:rFonts w:ascii="Calibri" w:hAnsi="Calibri" w:cs="Calibri"/>
          <w:sz w:val="22"/>
          <w:szCs w:val="22"/>
        </w:rPr>
        <w:t xml:space="preserve"> policies and procedures</w:t>
      </w:r>
      <w:r>
        <w:rPr>
          <w:rFonts w:ascii="Calibri" w:hAnsi="Calibri" w:cs="Calibri"/>
          <w:sz w:val="22"/>
          <w:szCs w:val="22"/>
        </w:rPr>
        <w:t>.</w:t>
      </w: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Follow </w:t>
      </w:r>
      <w:r w:rsidR="009F069B">
        <w:rPr>
          <w:rFonts w:ascii="Calibri" w:hAnsi="Calibri" w:cs="Calibri"/>
          <w:sz w:val="22"/>
          <w:szCs w:val="22"/>
        </w:rPr>
        <w:t>WHS</w:t>
      </w:r>
      <w:r w:rsidRPr="00FF17FF">
        <w:rPr>
          <w:rFonts w:ascii="Calibri" w:hAnsi="Calibri" w:cs="Calibri"/>
          <w:sz w:val="22"/>
          <w:szCs w:val="22"/>
        </w:rPr>
        <w:t xml:space="preserve"> procedures and act in a healthy and safe manner at all times</w:t>
      </w:r>
      <w:r>
        <w:rPr>
          <w:rFonts w:ascii="Calibri" w:hAnsi="Calibri" w:cs="Calibri"/>
          <w:sz w:val="22"/>
          <w:szCs w:val="22"/>
        </w:rPr>
        <w:t>.</w:t>
      </w: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Participate in </w:t>
      </w:r>
      <w:r w:rsidR="009F069B">
        <w:rPr>
          <w:rFonts w:ascii="Calibri" w:hAnsi="Calibri" w:cs="Calibri"/>
          <w:sz w:val="22"/>
          <w:szCs w:val="22"/>
        </w:rPr>
        <w:t>WHS</w:t>
      </w:r>
      <w:r w:rsidRPr="00FF17FF">
        <w:rPr>
          <w:rFonts w:ascii="Calibri" w:hAnsi="Calibri" w:cs="Calibri"/>
          <w:sz w:val="22"/>
          <w:szCs w:val="22"/>
        </w:rPr>
        <w:t xml:space="preserve"> training</w:t>
      </w:r>
      <w:r>
        <w:rPr>
          <w:rFonts w:ascii="Calibri" w:hAnsi="Calibri" w:cs="Calibri"/>
          <w:sz w:val="22"/>
          <w:szCs w:val="22"/>
        </w:rPr>
        <w:t>.</w:t>
      </w:r>
    </w:p>
    <w:p w:rsidR="00FA25B6"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Identify hazards in their work area</w:t>
      </w:r>
      <w:r>
        <w:rPr>
          <w:rFonts w:ascii="Calibri" w:hAnsi="Calibri" w:cs="Calibri"/>
          <w:sz w:val="22"/>
          <w:szCs w:val="22"/>
        </w:rPr>
        <w:t>.</w:t>
      </w:r>
    </w:p>
    <w:p w:rsidR="009F069B" w:rsidRDefault="009F069B" w:rsidP="00FA25B6">
      <w:pPr>
        <w:numPr>
          <w:ilvl w:val="0"/>
          <w:numId w:val="4"/>
        </w:numPr>
        <w:tabs>
          <w:tab w:val="clear" w:pos="720"/>
          <w:tab w:val="left" w:pos="851"/>
        </w:tabs>
        <w:ind w:left="851" w:hanging="425"/>
        <w:jc w:val="both"/>
        <w:rPr>
          <w:rFonts w:ascii="Calibri" w:hAnsi="Calibri" w:cs="Calibri"/>
          <w:sz w:val="22"/>
          <w:szCs w:val="22"/>
        </w:rPr>
      </w:pPr>
      <w:r>
        <w:rPr>
          <w:rFonts w:ascii="Calibri" w:hAnsi="Calibri" w:cs="Calibri"/>
          <w:sz w:val="22"/>
          <w:szCs w:val="22"/>
        </w:rPr>
        <w:t>Complete risk assessments</w:t>
      </w:r>
    </w:p>
    <w:p w:rsidR="009F069B" w:rsidRPr="00FF17FF" w:rsidRDefault="009F069B" w:rsidP="00FA25B6">
      <w:pPr>
        <w:numPr>
          <w:ilvl w:val="0"/>
          <w:numId w:val="4"/>
        </w:numPr>
        <w:tabs>
          <w:tab w:val="clear" w:pos="720"/>
          <w:tab w:val="left" w:pos="851"/>
        </w:tabs>
        <w:ind w:left="851" w:hanging="425"/>
        <w:jc w:val="both"/>
        <w:rPr>
          <w:rFonts w:ascii="Calibri" w:hAnsi="Calibri" w:cs="Calibri"/>
          <w:sz w:val="22"/>
          <w:szCs w:val="22"/>
        </w:rPr>
      </w:pPr>
      <w:r>
        <w:rPr>
          <w:rFonts w:ascii="Calibri" w:hAnsi="Calibri" w:cs="Calibri"/>
          <w:sz w:val="22"/>
          <w:szCs w:val="22"/>
        </w:rPr>
        <w:t xml:space="preserve">Complete necessary documentation relating to WHS </w:t>
      </w: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Assist in evaluating and controlling hazards in their work area</w:t>
      </w:r>
      <w:r>
        <w:rPr>
          <w:rFonts w:ascii="Calibri" w:hAnsi="Calibri" w:cs="Calibri"/>
          <w:sz w:val="22"/>
          <w:szCs w:val="22"/>
        </w:rPr>
        <w:t>.</w:t>
      </w: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 xml:space="preserve">Report all injuries (no matter how minor they appear at the time) and all near miss incidents to the </w:t>
      </w:r>
      <w:r>
        <w:rPr>
          <w:rFonts w:ascii="Calibri" w:hAnsi="Calibri" w:cs="Calibri"/>
          <w:sz w:val="22"/>
          <w:szCs w:val="22"/>
        </w:rPr>
        <w:t>Educational Team</w:t>
      </w:r>
      <w:r w:rsidRPr="00FF17FF">
        <w:rPr>
          <w:rFonts w:ascii="Calibri" w:hAnsi="Calibri" w:cs="Calibri"/>
          <w:sz w:val="22"/>
          <w:szCs w:val="22"/>
        </w:rPr>
        <w:t xml:space="preserve"> Leader or the Director</w:t>
      </w:r>
      <w:r>
        <w:rPr>
          <w:rFonts w:ascii="Calibri" w:hAnsi="Calibri" w:cs="Calibri"/>
          <w:sz w:val="22"/>
          <w:szCs w:val="22"/>
        </w:rPr>
        <w:t>.</w:t>
      </w:r>
    </w:p>
    <w:p w:rsidR="00FA25B6" w:rsidRPr="00FF17FF" w:rsidRDefault="00FA25B6" w:rsidP="00FA25B6">
      <w:pPr>
        <w:numPr>
          <w:ilvl w:val="0"/>
          <w:numId w:val="4"/>
        </w:numPr>
        <w:tabs>
          <w:tab w:val="clear" w:pos="720"/>
          <w:tab w:val="left" w:pos="851"/>
        </w:tabs>
        <w:ind w:left="851" w:hanging="425"/>
        <w:jc w:val="both"/>
        <w:rPr>
          <w:rFonts w:ascii="Calibri" w:hAnsi="Calibri" w:cs="Calibri"/>
          <w:sz w:val="22"/>
          <w:szCs w:val="22"/>
        </w:rPr>
      </w:pPr>
      <w:r w:rsidRPr="00FF17FF">
        <w:rPr>
          <w:rFonts w:ascii="Calibri" w:hAnsi="Calibri" w:cs="Calibri"/>
          <w:sz w:val="22"/>
          <w:szCs w:val="22"/>
        </w:rPr>
        <w:t>Promote healthy and safe behaviour in the children through activities and example.</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b/>
          <w:sz w:val="22"/>
          <w:szCs w:val="22"/>
          <w:u w:val="single"/>
        </w:rPr>
      </w:pPr>
      <w:r w:rsidRPr="00FF17FF">
        <w:rPr>
          <w:rFonts w:ascii="Calibri" w:hAnsi="Calibri" w:cs="Calibri"/>
          <w:b/>
          <w:sz w:val="22"/>
          <w:szCs w:val="22"/>
          <w:u w:val="single"/>
        </w:rPr>
        <w:t xml:space="preserve">The </w:t>
      </w:r>
      <w:r>
        <w:rPr>
          <w:rFonts w:ascii="Calibri" w:hAnsi="Calibri" w:cs="Calibri"/>
          <w:b/>
          <w:sz w:val="22"/>
          <w:szCs w:val="22"/>
          <w:u w:val="single"/>
        </w:rPr>
        <w:t>H</w:t>
      </w:r>
      <w:r w:rsidRPr="00FF17FF">
        <w:rPr>
          <w:rFonts w:ascii="Calibri" w:hAnsi="Calibri" w:cs="Calibri"/>
          <w:b/>
          <w:sz w:val="22"/>
          <w:szCs w:val="22"/>
          <w:u w:val="single"/>
        </w:rPr>
        <w:t xml:space="preserve">ealth and </w:t>
      </w:r>
      <w:r>
        <w:rPr>
          <w:rFonts w:ascii="Calibri" w:hAnsi="Calibri" w:cs="Calibri"/>
          <w:b/>
          <w:sz w:val="22"/>
          <w:szCs w:val="22"/>
          <w:u w:val="single"/>
        </w:rPr>
        <w:t>S</w:t>
      </w:r>
      <w:r w:rsidRPr="00FF17FF">
        <w:rPr>
          <w:rFonts w:ascii="Calibri" w:hAnsi="Calibri" w:cs="Calibri"/>
          <w:b/>
          <w:sz w:val="22"/>
          <w:szCs w:val="22"/>
          <w:u w:val="single"/>
        </w:rPr>
        <w:t xml:space="preserve">afety </w:t>
      </w:r>
      <w:r>
        <w:rPr>
          <w:rFonts w:ascii="Calibri" w:hAnsi="Calibri" w:cs="Calibri"/>
          <w:b/>
          <w:sz w:val="22"/>
          <w:szCs w:val="22"/>
          <w:u w:val="single"/>
        </w:rPr>
        <w:t>R</w:t>
      </w:r>
      <w:r w:rsidRPr="00FF17FF">
        <w:rPr>
          <w:rFonts w:ascii="Calibri" w:hAnsi="Calibri" w:cs="Calibri"/>
          <w:b/>
          <w:sz w:val="22"/>
          <w:szCs w:val="22"/>
          <w:u w:val="single"/>
        </w:rPr>
        <w:t xml:space="preserve">epresentative will: </w:t>
      </w: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 xml:space="preserve">Represent the </w:t>
      </w:r>
      <w:r w:rsidR="009F069B">
        <w:rPr>
          <w:rFonts w:ascii="Calibri" w:hAnsi="Calibri" w:cs="Calibri"/>
          <w:sz w:val="22"/>
          <w:szCs w:val="22"/>
        </w:rPr>
        <w:t>whs</w:t>
      </w:r>
      <w:r w:rsidRPr="00FF17FF">
        <w:rPr>
          <w:rFonts w:ascii="Calibri" w:hAnsi="Calibri" w:cs="Calibri"/>
          <w:sz w:val="22"/>
          <w:szCs w:val="22"/>
        </w:rPr>
        <w:t xml:space="preserve"> S interests of the </w:t>
      </w:r>
      <w:r>
        <w:rPr>
          <w:rFonts w:ascii="Calibri" w:hAnsi="Calibri" w:cs="Calibri"/>
          <w:sz w:val="22"/>
          <w:szCs w:val="22"/>
        </w:rPr>
        <w:t>Educators.</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 xml:space="preserve">Carry out her / his duties as authorised by the </w:t>
      </w:r>
      <w:r w:rsidR="009F069B">
        <w:rPr>
          <w:rFonts w:ascii="Calibri" w:hAnsi="Calibri" w:cs="Calibri"/>
          <w:sz w:val="22"/>
          <w:szCs w:val="22"/>
        </w:rPr>
        <w:t xml:space="preserve">Work Health and Safety Regulations </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Inspect the workplace to identify hazards</w:t>
      </w:r>
      <w:r>
        <w:rPr>
          <w:rFonts w:ascii="Calibri" w:hAnsi="Calibri" w:cs="Calibri"/>
          <w:sz w:val="22"/>
          <w:szCs w:val="22"/>
        </w:rPr>
        <w:t>.</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Assist with evaluating and controlling hazards</w:t>
      </w:r>
      <w:r>
        <w:rPr>
          <w:rFonts w:ascii="Calibri" w:hAnsi="Calibri" w:cs="Calibri"/>
          <w:sz w:val="22"/>
          <w:szCs w:val="22"/>
        </w:rPr>
        <w:t>.</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Investigate complaints about health and safety matters</w:t>
      </w:r>
      <w:r>
        <w:rPr>
          <w:rFonts w:ascii="Calibri" w:hAnsi="Calibri" w:cs="Calibri"/>
          <w:sz w:val="22"/>
          <w:szCs w:val="22"/>
        </w:rPr>
        <w:t>.</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 xml:space="preserve">Discuss </w:t>
      </w:r>
      <w:r w:rsidR="009F069B">
        <w:rPr>
          <w:rFonts w:ascii="Calibri" w:hAnsi="Calibri" w:cs="Calibri"/>
          <w:sz w:val="22"/>
          <w:szCs w:val="22"/>
        </w:rPr>
        <w:t>WHS</w:t>
      </w:r>
      <w:r w:rsidRPr="00FF17FF">
        <w:rPr>
          <w:rFonts w:ascii="Calibri" w:hAnsi="Calibri" w:cs="Calibri"/>
          <w:sz w:val="22"/>
          <w:szCs w:val="22"/>
        </w:rPr>
        <w:t xml:space="preserve"> issues with </w:t>
      </w:r>
      <w:r>
        <w:rPr>
          <w:rFonts w:ascii="Calibri" w:hAnsi="Calibri" w:cs="Calibri"/>
          <w:sz w:val="22"/>
          <w:szCs w:val="22"/>
        </w:rPr>
        <w:t>Educators.</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 xml:space="preserve">Attend interviews between the Director and any </w:t>
      </w:r>
      <w:r>
        <w:rPr>
          <w:rFonts w:ascii="Calibri" w:hAnsi="Calibri" w:cs="Calibri"/>
          <w:sz w:val="22"/>
          <w:szCs w:val="22"/>
        </w:rPr>
        <w:t>Educator</w:t>
      </w:r>
      <w:r w:rsidRPr="00FF17FF">
        <w:rPr>
          <w:rFonts w:ascii="Calibri" w:hAnsi="Calibri" w:cs="Calibri"/>
          <w:sz w:val="22"/>
          <w:szCs w:val="22"/>
        </w:rPr>
        <w:t xml:space="preserve"> where the </w:t>
      </w:r>
      <w:r>
        <w:rPr>
          <w:rFonts w:ascii="Calibri" w:hAnsi="Calibri" w:cs="Calibri"/>
          <w:sz w:val="22"/>
          <w:szCs w:val="22"/>
        </w:rPr>
        <w:t>Educator</w:t>
      </w:r>
      <w:r w:rsidRPr="00FF17FF">
        <w:rPr>
          <w:rFonts w:ascii="Calibri" w:hAnsi="Calibri" w:cs="Calibri"/>
          <w:sz w:val="22"/>
          <w:szCs w:val="22"/>
        </w:rPr>
        <w:t xml:space="preserve"> requests her / him to attend</w:t>
      </w:r>
      <w:r>
        <w:rPr>
          <w:rFonts w:ascii="Calibri" w:hAnsi="Calibri" w:cs="Calibri"/>
          <w:sz w:val="22"/>
          <w:szCs w:val="22"/>
        </w:rPr>
        <w:t>.</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 xml:space="preserve">Make representations to the Director and/or Governance Committee on </w:t>
      </w:r>
      <w:r w:rsidR="009F069B">
        <w:rPr>
          <w:rFonts w:ascii="Calibri" w:hAnsi="Calibri" w:cs="Calibri"/>
          <w:sz w:val="22"/>
          <w:szCs w:val="22"/>
        </w:rPr>
        <w:t>WHS</w:t>
      </w:r>
      <w:r w:rsidRPr="00FF17FF">
        <w:rPr>
          <w:rFonts w:ascii="Calibri" w:hAnsi="Calibri" w:cs="Calibri"/>
          <w:sz w:val="22"/>
          <w:szCs w:val="22"/>
        </w:rPr>
        <w:t xml:space="preserve"> matters</w:t>
      </w:r>
      <w:r>
        <w:rPr>
          <w:rFonts w:ascii="Calibri" w:hAnsi="Calibri" w:cs="Calibri"/>
          <w:sz w:val="22"/>
          <w:szCs w:val="22"/>
        </w:rPr>
        <w:t>.</w:t>
      </w:r>
    </w:p>
    <w:p w:rsidR="00FA25B6" w:rsidRPr="00FF17FF" w:rsidRDefault="00FA25B6" w:rsidP="00FA25B6">
      <w:pPr>
        <w:numPr>
          <w:ilvl w:val="0"/>
          <w:numId w:val="5"/>
        </w:numPr>
        <w:tabs>
          <w:tab w:val="left" w:pos="851"/>
        </w:tabs>
        <w:ind w:left="851" w:hanging="425"/>
        <w:jc w:val="both"/>
        <w:rPr>
          <w:rFonts w:ascii="Calibri" w:hAnsi="Calibri" w:cs="Calibri"/>
          <w:sz w:val="22"/>
          <w:szCs w:val="22"/>
        </w:rPr>
      </w:pPr>
      <w:r w:rsidRPr="00FF17FF">
        <w:rPr>
          <w:rFonts w:ascii="Calibri" w:hAnsi="Calibri" w:cs="Calibri"/>
          <w:sz w:val="22"/>
          <w:szCs w:val="22"/>
        </w:rPr>
        <w:t>Stop unsafe work.</w:t>
      </w: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FA25B6" w:rsidP="00FA25B6">
      <w:pPr>
        <w:tabs>
          <w:tab w:val="left" w:pos="851"/>
        </w:tabs>
        <w:ind w:left="851" w:hanging="851"/>
        <w:jc w:val="both"/>
        <w:rPr>
          <w:rFonts w:ascii="Calibri" w:hAnsi="Calibri" w:cs="Calibri"/>
          <w:b/>
          <w:sz w:val="22"/>
          <w:szCs w:val="22"/>
          <w:u w:val="single"/>
        </w:rPr>
      </w:pPr>
    </w:p>
    <w:p w:rsidR="00FA25B6" w:rsidRPr="00FF17FF" w:rsidRDefault="00A51245" w:rsidP="00FA25B6">
      <w:pPr>
        <w:tabs>
          <w:tab w:val="left" w:pos="851"/>
        </w:tabs>
        <w:ind w:left="851" w:hanging="851"/>
        <w:jc w:val="both"/>
        <w:rPr>
          <w:rFonts w:ascii="Calibri" w:hAnsi="Calibri" w:cs="Calibri"/>
          <w:b/>
          <w:sz w:val="22"/>
          <w:szCs w:val="22"/>
          <w:u w:val="single"/>
        </w:rPr>
      </w:pPr>
      <w:r>
        <w:rPr>
          <w:rFonts w:ascii="Calibri" w:hAnsi="Calibri" w:cs="Calibri"/>
          <w:b/>
          <w:sz w:val="22"/>
          <w:szCs w:val="22"/>
          <w:u w:val="single"/>
        </w:rPr>
        <w:t>Consultation</w:t>
      </w:r>
    </w:p>
    <w:p w:rsidR="00FA25B6" w:rsidRPr="00FF17FF" w:rsidRDefault="00FA25B6" w:rsidP="00FA25B6">
      <w:pPr>
        <w:jc w:val="both"/>
        <w:rPr>
          <w:rFonts w:ascii="Calibri" w:hAnsi="Calibri" w:cs="Calibri"/>
          <w:sz w:val="22"/>
          <w:szCs w:val="22"/>
        </w:rPr>
      </w:pPr>
      <w:r w:rsidRPr="00FF17FF">
        <w:rPr>
          <w:rFonts w:ascii="Calibri" w:hAnsi="Calibri" w:cs="Calibri"/>
          <w:sz w:val="22"/>
          <w:szCs w:val="22"/>
        </w:rPr>
        <w:t xml:space="preserve">The centre aims to involve all </w:t>
      </w:r>
      <w:r>
        <w:rPr>
          <w:rFonts w:ascii="Calibri" w:hAnsi="Calibri" w:cs="Calibri"/>
          <w:sz w:val="22"/>
          <w:szCs w:val="22"/>
        </w:rPr>
        <w:t>Educators</w:t>
      </w:r>
      <w:r w:rsidRPr="00FF17FF">
        <w:rPr>
          <w:rFonts w:ascii="Calibri" w:hAnsi="Calibri" w:cs="Calibri"/>
          <w:sz w:val="22"/>
          <w:szCs w:val="22"/>
        </w:rPr>
        <w:t xml:space="preserve"> in developing changes to improve </w:t>
      </w:r>
      <w:r w:rsidR="009F069B">
        <w:rPr>
          <w:rFonts w:ascii="Calibri" w:hAnsi="Calibri" w:cs="Calibri"/>
          <w:sz w:val="22"/>
          <w:szCs w:val="22"/>
        </w:rPr>
        <w:t>WHS</w:t>
      </w:r>
      <w:r w:rsidRPr="00FF17FF">
        <w:rPr>
          <w:rFonts w:ascii="Calibri" w:hAnsi="Calibri" w:cs="Calibri"/>
          <w:sz w:val="22"/>
          <w:szCs w:val="22"/>
        </w:rPr>
        <w:t xml:space="preserve"> and in assessing likely </w:t>
      </w:r>
      <w:r w:rsidR="009F069B">
        <w:rPr>
          <w:rFonts w:ascii="Calibri" w:hAnsi="Calibri" w:cs="Calibri"/>
          <w:sz w:val="22"/>
          <w:szCs w:val="22"/>
        </w:rPr>
        <w:t>WHS</w:t>
      </w:r>
      <w:r w:rsidRPr="00FF17FF">
        <w:rPr>
          <w:rFonts w:ascii="Calibri" w:hAnsi="Calibri" w:cs="Calibri"/>
          <w:sz w:val="22"/>
          <w:szCs w:val="22"/>
        </w:rPr>
        <w:t xml:space="preserve"> impact of other changes, to ensure the centre maintains high standards of </w:t>
      </w:r>
      <w:r w:rsidR="009F069B">
        <w:rPr>
          <w:rFonts w:ascii="Calibri" w:hAnsi="Calibri" w:cs="Calibri"/>
          <w:sz w:val="22"/>
          <w:szCs w:val="22"/>
        </w:rPr>
        <w:t>WHS.</w:t>
      </w:r>
    </w:p>
    <w:p w:rsidR="00FA25B6" w:rsidRPr="00FF17FF" w:rsidRDefault="00FA25B6" w:rsidP="00FA25B6">
      <w:pPr>
        <w:jc w:val="both"/>
        <w:rPr>
          <w:rFonts w:ascii="Calibri" w:hAnsi="Calibri" w:cs="Calibri"/>
          <w:sz w:val="22"/>
          <w:szCs w:val="22"/>
        </w:rPr>
      </w:pPr>
    </w:p>
    <w:p w:rsidR="00FA25B6" w:rsidRPr="00FF17FF" w:rsidRDefault="00FA25B6" w:rsidP="00FA25B6">
      <w:pPr>
        <w:jc w:val="both"/>
        <w:rPr>
          <w:rFonts w:ascii="Calibri" w:hAnsi="Calibri" w:cs="Calibri"/>
          <w:sz w:val="22"/>
          <w:szCs w:val="22"/>
        </w:rPr>
      </w:pPr>
      <w:r w:rsidRPr="00FF17FF">
        <w:rPr>
          <w:rFonts w:ascii="Calibri" w:hAnsi="Calibri" w:cs="Calibri"/>
          <w:sz w:val="22"/>
          <w:szCs w:val="22"/>
        </w:rPr>
        <w:lastRenderedPageBreak/>
        <w:t xml:space="preserve">The Director will specifically consult with the health and safety representative on any proposed changes to the workplace that may affect the health, safety or welfare of </w:t>
      </w:r>
      <w:r>
        <w:rPr>
          <w:rFonts w:ascii="Calibri" w:hAnsi="Calibri" w:cs="Calibri"/>
          <w:sz w:val="22"/>
          <w:szCs w:val="22"/>
        </w:rPr>
        <w:t>all Educators</w:t>
      </w:r>
      <w:r w:rsidRPr="00FF17FF">
        <w:rPr>
          <w:rFonts w:ascii="Calibri" w:hAnsi="Calibri" w:cs="Calibri"/>
          <w:sz w:val="22"/>
          <w:szCs w:val="22"/>
        </w:rPr>
        <w:t>.</w:t>
      </w:r>
    </w:p>
    <w:p w:rsidR="00FA25B6" w:rsidRDefault="00FA25B6" w:rsidP="00A51245">
      <w:pPr>
        <w:tabs>
          <w:tab w:val="left" w:pos="851"/>
        </w:tabs>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sz w:val="22"/>
          <w:szCs w:val="22"/>
        </w:rPr>
      </w:pPr>
      <w:r w:rsidRPr="00FF17FF">
        <w:rPr>
          <w:rFonts w:ascii="Calibri" w:hAnsi="Calibri" w:cs="Calibri"/>
          <w:sz w:val="22"/>
          <w:szCs w:val="22"/>
        </w:rPr>
        <w:t>The centre will maintain and follow written procedures in at least the follow areas:</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Accident prevention (e.g. burns, cuts, falls etc)</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Contagious Disease Management</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Evacuation and Emergency</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Excursions</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Fire Safety</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First Aid</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Hazardous Chemicals</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Hygiene</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Manual Handling</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Medication storage and use</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Stress Management</w:t>
      </w:r>
      <w:r>
        <w:rPr>
          <w:rFonts w:ascii="Calibri" w:hAnsi="Calibri" w:cs="Calibri"/>
          <w:sz w:val="22"/>
          <w:szCs w:val="22"/>
        </w:rPr>
        <w:t>;</w:t>
      </w:r>
    </w:p>
    <w:p w:rsidR="00FA25B6" w:rsidRPr="00FF17FF" w:rsidRDefault="00FA25B6" w:rsidP="00FA25B6">
      <w:pPr>
        <w:numPr>
          <w:ilvl w:val="0"/>
          <w:numId w:val="6"/>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Sun Care</w:t>
      </w:r>
      <w:r>
        <w:rPr>
          <w:rFonts w:ascii="Calibri" w:hAnsi="Calibri" w:cs="Calibri"/>
          <w:sz w:val="22"/>
          <w:szCs w:val="22"/>
        </w:rPr>
        <w:t>.</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jc w:val="both"/>
        <w:rPr>
          <w:rFonts w:ascii="Calibri" w:hAnsi="Calibri" w:cs="Calibri"/>
          <w:sz w:val="22"/>
          <w:szCs w:val="22"/>
        </w:rPr>
      </w:pPr>
      <w:r w:rsidRPr="00FF17FF">
        <w:rPr>
          <w:rFonts w:ascii="Calibri" w:hAnsi="Calibri" w:cs="Calibri"/>
          <w:sz w:val="22"/>
          <w:szCs w:val="22"/>
        </w:rPr>
        <w:t xml:space="preserve">Training in </w:t>
      </w:r>
      <w:r w:rsidR="00611C4E">
        <w:rPr>
          <w:rFonts w:ascii="Calibri" w:hAnsi="Calibri" w:cs="Calibri"/>
          <w:sz w:val="22"/>
          <w:szCs w:val="22"/>
        </w:rPr>
        <w:t>WORK HEAL</w:t>
      </w:r>
      <w:r w:rsidR="009F069B">
        <w:rPr>
          <w:rFonts w:ascii="Calibri" w:hAnsi="Calibri" w:cs="Calibri"/>
          <w:sz w:val="22"/>
          <w:szCs w:val="22"/>
        </w:rPr>
        <w:t>TH AND SAFETY</w:t>
      </w:r>
      <w:r w:rsidRPr="00FF17FF">
        <w:rPr>
          <w:rFonts w:ascii="Calibri" w:hAnsi="Calibri" w:cs="Calibri"/>
          <w:sz w:val="22"/>
          <w:szCs w:val="22"/>
        </w:rPr>
        <w:t xml:space="preserve"> will be included in the centre training plan, with at least the following training provided:</w:t>
      </w:r>
    </w:p>
    <w:p w:rsidR="00FA25B6" w:rsidRPr="00FF17FF" w:rsidRDefault="00FA25B6" w:rsidP="00FA25B6">
      <w:pPr>
        <w:jc w:val="both"/>
        <w:rPr>
          <w:rFonts w:ascii="Calibri" w:hAnsi="Calibri" w:cs="Calibri"/>
          <w:sz w:val="22"/>
          <w:szCs w:val="22"/>
        </w:rPr>
      </w:pPr>
    </w:p>
    <w:p w:rsidR="00FA25B6" w:rsidRPr="00FF17FF" w:rsidRDefault="00FA25B6" w:rsidP="00FA25B6">
      <w:pPr>
        <w:numPr>
          <w:ilvl w:val="0"/>
          <w:numId w:val="7"/>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 xml:space="preserve">Governance Committee  -  annual training session on </w:t>
      </w:r>
      <w:r w:rsidR="009F069B">
        <w:rPr>
          <w:rFonts w:ascii="Calibri" w:hAnsi="Calibri" w:cs="Calibri"/>
          <w:sz w:val="22"/>
          <w:szCs w:val="22"/>
        </w:rPr>
        <w:t xml:space="preserve">WHS </w:t>
      </w:r>
      <w:r w:rsidRPr="00FF17FF">
        <w:rPr>
          <w:rFonts w:ascii="Calibri" w:hAnsi="Calibri" w:cs="Calibri"/>
          <w:sz w:val="22"/>
          <w:szCs w:val="22"/>
        </w:rPr>
        <w:t>role and responsibilities, to be held soon after the new committee takes office</w:t>
      </w:r>
      <w:r>
        <w:rPr>
          <w:rFonts w:ascii="Calibri" w:hAnsi="Calibri" w:cs="Calibri"/>
          <w:sz w:val="22"/>
          <w:szCs w:val="22"/>
        </w:rPr>
        <w:t>;</w:t>
      </w:r>
    </w:p>
    <w:p w:rsidR="00FA25B6" w:rsidRPr="00FF17FF" w:rsidRDefault="00FA25B6" w:rsidP="00FA25B6">
      <w:pPr>
        <w:numPr>
          <w:ilvl w:val="0"/>
          <w:numId w:val="7"/>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 xml:space="preserve">Director and </w:t>
      </w:r>
      <w:r>
        <w:rPr>
          <w:rFonts w:ascii="Calibri" w:hAnsi="Calibri" w:cs="Calibri"/>
          <w:sz w:val="22"/>
          <w:szCs w:val="22"/>
        </w:rPr>
        <w:t xml:space="preserve">Educational </w:t>
      </w:r>
      <w:r w:rsidRPr="00FF17FF">
        <w:rPr>
          <w:rFonts w:ascii="Calibri" w:hAnsi="Calibri" w:cs="Calibri"/>
          <w:sz w:val="22"/>
          <w:szCs w:val="22"/>
        </w:rPr>
        <w:t xml:space="preserve">Team Leaders - initial training on supervisory/management </w:t>
      </w:r>
      <w:r w:rsidR="009F069B">
        <w:rPr>
          <w:rFonts w:ascii="Calibri" w:hAnsi="Calibri" w:cs="Calibri"/>
          <w:sz w:val="22"/>
          <w:szCs w:val="22"/>
        </w:rPr>
        <w:t xml:space="preserve">WHS </w:t>
      </w:r>
      <w:r w:rsidRPr="00FF17FF">
        <w:rPr>
          <w:rFonts w:ascii="Calibri" w:hAnsi="Calibri" w:cs="Calibri"/>
          <w:sz w:val="22"/>
          <w:szCs w:val="22"/>
        </w:rPr>
        <w:t>responsibilities, plus annual follow-up training on specific areas of need, interest, or concern</w:t>
      </w:r>
      <w:r>
        <w:rPr>
          <w:rFonts w:ascii="Calibri" w:hAnsi="Calibri" w:cs="Calibri"/>
          <w:sz w:val="22"/>
          <w:szCs w:val="22"/>
        </w:rPr>
        <w:t>;</w:t>
      </w:r>
    </w:p>
    <w:p w:rsidR="00FA25B6" w:rsidRPr="00FF17FF" w:rsidRDefault="00FA25B6" w:rsidP="00FA25B6">
      <w:pPr>
        <w:numPr>
          <w:ilvl w:val="0"/>
          <w:numId w:val="7"/>
        </w:numPr>
        <w:tabs>
          <w:tab w:val="clear" w:pos="720"/>
          <w:tab w:val="left" w:pos="851"/>
        </w:tabs>
        <w:ind w:left="851" w:hanging="284"/>
        <w:jc w:val="both"/>
        <w:rPr>
          <w:rFonts w:ascii="Calibri" w:hAnsi="Calibri" w:cs="Calibri"/>
          <w:sz w:val="22"/>
          <w:szCs w:val="22"/>
        </w:rPr>
      </w:pPr>
      <w:r>
        <w:rPr>
          <w:rFonts w:ascii="Calibri" w:hAnsi="Calibri" w:cs="Calibri"/>
          <w:sz w:val="22"/>
          <w:szCs w:val="22"/>
        </w:rPr>
        <w:t>Educators</w:t>
      </w:r>
      <w:r w:rsidRPr="00FF17FF">
        <w:rPr>
          <w:rFonts w:ascii="Calibri" w:hAnsi="Calibri" w:cs="Calibri"/>
          <w:sz w:val="22"/>
          <w:szCs w:val="22"/>
        </w:rPr>
        <w:t xml:space="preserve"> -  the equivalent of at least one day's training each year on general </w:t>
      </w:r>
      <w:r w:rsidR="009F069B">
        <w:rPr>
          <w:rFonts w:ascii="Calibri" w:hAnsi="Calibri" w:cs="Calibri"/>
          <w:sz w:val="22"/>
          <w:szCs w:val="22"/>
        </w:rPr>
        <w:t>WHS</w:t>
      </w:r>
      <w:r w:rsidRPr="00FF17FF">
        <w:rPr>
          <w:rFonts w:ascii="Calibri" w:hAnsi="Calibri" w:cs="Calibri"/>
          <w:sz w:val="22"/>
          <w:szCs w:val="22"/>
        </w:rPr>
        <w:t xml:space="preserve"> or on specific issues, e.g. manual handling, accident prevention, etc.</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sz w:val="22"/>
          <w:szCs w:val="22"/>
        </w:rPr>
      </w:pPr>
      <w:r w:rsidRPr="00FF17FF">
        <w:rPr>
          <w:rFonts w:ascii="Calibri" w:hAnsi="Calibri" w:cs="Calibri"/>
          <w:sz w:val="22"/>
          <w:szCs w:val="22"/>
        </w:rPr>
        <w:t xml:space="preserve">The Director will ensure that records are kept of the following:  </w:t>
      </w:r>
    </w:p>
    <w:p w:rsidR="00FA25B6" w:rsidRPr="00FF17FF" w:rsidRDefault="00FA25B6" w:rsidP="00FA25B6">
      <w:pPr>
        <w:tabs>
          <w:tab w:val="left" w:pos="851"/>
        </w:tabs>
        <w:ind w:left="851" w:hanging="851"/>
        <w:jc w:val="both"/>
        <w:rPr>
          <w:rFonts w:ascii="Calibri" w:hAnsi="Calibri" w:cs="Calibri"/>
          <w:sz w:val="22"/>
          <w:szCs w:val="22"/>
        </w:rPr>
      </w:pPr>
    </w:p>
    <w:p w:rsidR="00FA25B6" w:rsidRDefault="00FA25B6" w:rsidP="00FA25B6">
      <w:pPr>
        <w:numPr>
          <w:ilvl w:val="0"/>
          <w:numId w:val="8"/>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All incidents which result in illness or injury or had the potential to cause illness or injury, their investigation and the action taken to reduce the risk in the future</w:t>
      </w:r>
      <w:r>
        <w:rPr>
          <w:rFonts w:ascii="Calibri" w:hAnsi="Calibri" w:cs="Calibri"/>
          <w:sz w:val="22"/>
          <w:szCs w:val="22"/>
        </w:rPr>
        <w:t>;</w:t>
      </w:r>
    </w:p>
    <w:p w:rsidR="009F069B" w:rsidRPr="00FF17FF" w:rsidRDefault="009F069B" w:rsidP="00FA25B6">
      <w:pPr>
        <w:numPr>
          <w:ilvl w:val="0"/>
          <w:numId w:val="8"/>
        </w:numPr>
        <w:tabs>
          <w:tab w:val="clear" w:pos="720"/>
          <w:tab w:val="left" w:pos="851"/>
        </w:tabs>
        <w:ind w:left="851" w:hanging="284"/>
        <w:jc w:val="both"/>
        <w:rPr>
          <w:rFonts w:ascii="Calibri" w:hAnsi="Calibri" w:cs="Calibri"/>
          <w:sz w:val="22"/>
          <w:szCs w:val="22"/>
        </w:rPr>
      </w:pPr>
      <w:r>
        <w:rPr>
          <w:rFonts w:ascii="Calibri" w:hAnsi="Calibri" w:cs="Calibri"/>
          <w:sz w:val="22"/>
          <w:szCs w:val="22"/>
        </w:rPr>
        <w:t>Risk assessments will be filled in for incidences of a serious nature to evaluate our role and responsibilities;</w:t>
      </w:r>
    </w:p>
    <w:p w:rsidR="00FA25B6" w:rsidRPr="00FF17FF" w:rsidRDefault="00FA25B6" w:rsidP="00FA25B6">
      <w:pPr>
        <w:numPr>
          <w:ilvl w:val="0"/>
          <w:numId w:val="8"/>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Site Inspections</w:t>
      </w:r>
      <w:r>
        <w:rPr>
          <w:rFonts w:ascii="Calibri" w:hAnsi="Calibri" w:cs="Calibri"/>
          <w:sz w:val="22"/>
          <w:szCs w:val="22"/>
        </w:rPr>
        <w:t>;</w:t>
      </w:r>
    </w:p>
    <w:p w:rsidR="00FA25B6" w:rsidRPr="00FF17FF" w:rsidRDefault="00FA25B6" w:rsidP="00FA25B6">
      <w:pPr>
        <w:numPr>
          <w:ilvl w:val="0"/>
          <w:numId w:val="8"/>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Hazard Identification, investigation and action</w:t>
      </w:r>
      <w:r>
        <w:rPr>
          <w:rFonts w:ascii="Calibri" w:hAnsi="Calibri" w:cs="Calibri"/>
          <w:sz w:val="22"/>
          <w:szCs w:val="22"/>
        </w:rPr>
        <w:t>;</w:t>
      </w:r>
    </w:p>
    <w:p w:rsidR="00FA25B6" w:rsidRPr="00FF17FF" w:rsidRDefault="00FA25B6" w:rsidP="00FA25B6">
      <w:pPr>
        <w:numPr>
          <w:ilvl w:val="0"/>
          <w:numId w:val="8"/>
        </w:numPr>
        <w:tabs>
          <w:tab w:val="clear" w:pos="720"/>
          <w:tab w:val="left" w:pos="851"/>
        </w:tabs>
        <w:ind w:left="851" w:hanging="284"/>
        <w:jc w:val="both"/>
        <w:rPr>
          <w:rFonts w:ascii="Calibri" w:hAnsi="Calibri" w:cs="Calibri"/>
          <w:sz w:val="22"/>
          <w:szCs w:val="22"/>
        </w:rPr>
      </w:pPr>
      <w:r w:rsidRPr="00FF17FF">
        <w:rPr>
          <w:rFonts w:ascii="Calibri" w:hAnsi="Calibri" w:cs="Calibri"/>
          <w:sz w:val="22"/>
          <w:szCs w:val="22"/>
        </w:rPr>
        <w:t xml:space="preserve">The </w:t>
      </w:r>
      <w:r w:rsidR="009F069B">
        <w:rPr>
          <w:rFonts w:ascii="Calibri" w:hAnsi="Calibri" w:cs="Calibri"/>
          <w:sz w:val="22"/>
          <w:szCs w:val="22"/>
        </w:rPr>
        <w:t>WHS</w:t>
      </w:r>
      <w:r w:rsidRPr="00FF17FF">
        <w:rPr>
          <w:rFonts w:ascii="Calibri" w:hAnsi="Calibri" w:cs="Calibri"/>
          <w:sz w:val="22"/>
          <w:szCs w:val="22"/>
        </w:rPr>
        <w:t xml:space="preserve"> impact of any proposed changes to accommodation, equipment  or work practices.</w:t>
      </w:r>
    </w:p>
    <w:p w:rsidR="00FA25B6" w:rsidRPr="00FF17FF" w:rsidRDefault="00FA25B6" w:rsidP="00FA25B6">
      <w:pPr>
        <w:tabs>
          <w:tab w:val="left" w:pos="851"/>
        </w:tabs>
        <w:ind w:left="851" w:hanging="851"/>
        <w:jc w:val="both"/>
        <w:rPr>
          <w:rFonts w:ascii="Calibri" w:hAnsi="Calibri" w:cs="Calibri"/>
          <w:sz w:val="22"/>
          <w:szCs w:val="22"/>
        </w:rPr>
      </w:pPr>
    </w:p>
    <w:p w:rsidR="00FA25B6" w:rsidRPr="00FF17FF" w:rsidRDefault="00FA25B6" w:rsidP="00FA25B6">
      <w:pPr>
        <w:tabs>
          <w:tab w:val="left" w:pos="851"/>
        </w:tabs>
        <w:ind w:left="851" w:hanging="851"/>
        <w:jc w:val="both"/>
        <w:rPr>
          <w:rFonts w:ascii="Calibri" w:hAnsi="Calibri" w:cs="Calibri"/>
          <w:sz w:val="22"/>
          <w:szCs w:val="22"/>
        </w:rPr>
      </w:pPr>
      <w:r w:rsidRPr="00FF17FF">
        <w:rPr>
          <w:rFonts w:ascii="Calibri" w:hAnsi="Calibri" w:cs="Calibri"/>
          <w:sz w:val="22"/>
          <w:szCs w:val="22"/>
        </w:rPr>
        <w:t xml:space="preserve">The Director will report to each Governance Committee meeting on </w:t>
      </w:r>
      <w:r w:rsidR="009F069B">
        <w:rPr>
          <w:rFonts w:ascii="Calibri" w:hAnsi="Calibri" w:cs="Calibri"/>
          <w:sz w:val="22"/>
          <w:szCs w:val="22"/>
        </w:rPr>
        <w:t>WHS</w:t>
      </w:r>
      <w:r w:rsidRPr="00FF17FF">
        <w:rPr>
          <w:rFonts w:ascii="Calibri" w:hAnsi="Calibri" w:cs="Calibri"/>
          <w:sz w:val="22"/>
          <w:szCs w:val="22"/>
        </w:rPr>
        <w:t xml:space="preserve"> issues.</w:t>
      </w:r>
    </w:p>
    <w:p w:rsidR="00FA25B6" w:rsidRPr="00FF17FF" w:rsidRDefault="00FA25B6" w:rsidP="00FA25B6">
      <w:pPr>
        <w:tabs>
          <w:tab w:val="left" w:pos="851"/>
        </w:tabs>
        <w:ind w:left="851" w:hanging="851"/>
        <w:jc w:val="both"/>
        <w:rPr>
          <w:rFonts w:ascii="Calibri" w:hAnsi="Calibri" w:cs="Calibri"/>
          <w:sz w:val="22"/>
          <w:szCs w:val="22"/>
        </w:rPr>
      </w:pPr>
    </w:p>
    <w:p w:rsidR="00A51245" w:rsidRDefault="00FA25B6" w:rsidP="009A02DA">
      <w:pPr>
        <w:jc w:val="both"/>
        <w:rPr>
          <w:rFonts w:ascii="Calibri" w:hAnsi="Calibri" w:cs="Calibri"/>
          <w:sz w:val="22"/>
          <w:szCs w:val="22"/>
        </w:rPr>
      </w:pPr>
      <w:r w:rsidRPr="00FF17FF">
        <w:rPr>
          <w:rFonts w:ascii="Calibri" w:hAnsi="Calibri" w:cs="Calibri"/>
          <w:sz w:val="22"/>
          <w:szCs w:val="22"/>
        </w:rPr>
        <w:t xml:space="preserve">All </w:t>
      </w:r>
      <w:r w:rsidR="009F069B">
        <w:rPr>
          <w:rFonts w:ascii="Calibri" w:hAnsi="Calibri" w:cs="Calibri"/>
          <w:sz w:val="22"/>
          <w:szCs w:val="22"/>
        </w:rPr>
        <w:t>WHS</w:t>
      </w:r>
      <w:r w:rsidRPr="00FF17FF">
        <w:rPr>
          <w:rFonts w:ascii="Calibri" w:hAnsi="Calibri" w:cs="Calibri"/>
          <w:sz w:val="22"/>
          <w:szCs w:val="22"/>
        </w:rPr>
        <w:t xml:space="preserve"> policy and procedures will be reviewed at least every two years, by a process jointly involving </w:t>
      </w:r>
      <w:r>
        <w:rPr>
          <w:rFonts w:ascii="Calibri" w:hAnsi="Calibri" w:cs="Calibri"/>
          <w:sz w:val="22"/>
          <w:szCs w:val="22"/>
        </w:rPr>
        <w:t>Educators</w:t>
      </w:r>
      <w:r w:rsidR="009A02DA">
        <w:rPr>
          <w:rFonts w:ascii="Calibri" w:hAnsi="Calibri" w:cs="Calibri"/>
          <w:sz w:val="22"/>
          <w:szCs w:val="22"/>
        </w:rPr>
        <w:t xml:space="preserve"> and the Governance Committee</w:t>
      </w:r>
    </w:p>
    <w:p w:rsidR="00611C4E" w:rsidRDefault="00611C4E" w:rsidP="009A02DA">
      <w:pPr>
        <w:jc w:val="both"/>
        <w:rPr>
          <w:rFonts w:ascii="Calibri" w:hAnsi="Calibri" w:cs="Calibri"/>
          <w:sz w:val="22"/>
          <w:szCs w:val="22"/>
        </w:rPr>
      </w:pPr>
    </w:p>
    <w:p w:rsidR="00611C4E" w:rsidRPr="00611C4E" w:rsidRDefault="00611C4E" w:rsidP="009A02DA">
      <w:pPr>
        <w:jc w:val="both"/>
        <w:rPr>
          <w:rFonts w:ascii="Calibri" w:hAnsi="Calibri" w:cs="Calibri"/>
          <w:b/>
          <w:sz w:val="28"/>
          <w:szCs w:val="28"/>
          <w:u w:val="single"/>
        </w:rPr>
      </w:pPr>
    </w:p>
    <w:p w:rsidR="00A51245" w:rsidRDefault="00A51245" w:rsidP="00FA25B6">
      <w:pPr>
        <w:tabs>
          <w:tab w:val="left" w:pos="851"/>
        </w:tabs>
        <w:ind w:left="851" w:hanging="851"/>
        <w:rPr>
          <w:rFonts w:ascii="Calibri" w:hAnsi="Calibri" w:cs="Calibri"/>
        </w:rPr>
      </w:pPr>
    </w:p>
    <w:p w:rsidR="00A51245" w:rsidRDefault="00A51245" w:rsidP="00FA25B6">
      <w:pPr>
        <w:tabs>
          <w:tab w:val="left" w:pos="851"/>
        </w:tabs>
        <w:ind w:left="851" w:hanging="851"/>
        <w:rPr>
          <w:rFonts w:ascii="Calibri" w:hAnsi="Calibri" w:cs="Calibri"/>
        </w:rPr>
      </w:pPr>
    </w:p>
    <w:p w:rsidR="00A51245" w:rsidRPr="00FF17FF" w:rsidRDefault="00A51245" w:rsidP="00FA25B6">
      <w:pPr>
        <w:tabs>
          <w:tab w:val="left" w:pos="851"/>
        </w:tabs>
        <w:ind w:left="851" w:hanging="851"/>
        <w:rPr>
          <w:rFonts w:ascii="Calibri" w:hAnsi="Calibri" w:cs="Calibri"/>
        </w:rPr>
      </w:pPr>
    </w:p>
    <w:p w:rsidR="00FA25B6" w:rsidRDefault="00FA25B6" w:rsidP="00FA25B6">
      <w:pPr>
        <w:tabs>
          <w:tab w:val="left" w:pos="851"/>
        </w:tabs>
        <w:ind w:left="851" w:hanging="851"/>
        <w:rPr>
          <w:rStyle w:val="a"/>
          <w:rFonts w:ascii="Calibri" w:hAnsi="Calibri" w:cs="Calibri"/>
          <w:color w:val="0000FF"/>
        </w:rPr>
      </w:pPr>
    </w:p>
    <w:p w:rsidR="009F069B" w:rsidRDefault="009F069B" w:rsidP="00FA25B6">
      <w:pPr>
        <w:tabs>
          <w:tab w:val="left" w:pos="851"/>
        </w:tabs>
        <w:ind w:left="851" w:hanging="851"/>
        <w:rPr>
          <w:rStyle w:val="a"/>
          <w:rFonts w:ascii="Calibri" w:hAnsi="Calibri" w:cs="Calibri"/>
          <w:color w:val="0000FF"/>
        </w:rPr>
      </w:pPr>
    </w:p>
    <w:p w:rsidR="009F069B" w:rsidRDefault="009F069B" w:rsidP="00FA25B6">
      <w:pPr>
        <w:tabs>
          <w:tab w:val="left" w:pos="851"/>
        </w:tabs>
        <w:ind w:left="851" w:hanging="851"/>
        <w:rPr>
          <w:rStyle w:val="a"/>
          <w:rFonts w:ascii="Calibri" w:hAnsi="Calibri" w:cs="Calibri"/>
          <w:color w:val="0000FF"/>
        </w:rPr>
      </w:pPr>
    </w:p>
    <w:p w:rsidR="009F069B" w:rsidRDefault="009F069B" w:rsidP="00FA25B6">
      <w:pPr>
        <w:tabs>
          <w:tab w:val="left" w:pos="851"/>
        </w:tabs>
        <w:ind w:left="851" w:hanging="851"/>
        <w:rPr>
          <w:rStyle w:val="a"/>
          <w:rFonts w:ascii="Calibri" w:hAnsi="Calibri" w:cs="Calibri"/>
          <w:color w:val="0000FF"/>
        </w:rPr>
      </w:pPr>
    </w:p>
    <w:p w:rsidR="00FA25B6" w:rsidRPr="00FA25B6" w:rsidRDefault="00FA25B6" w:rsidP="00FA25B6">
      <w:pPr>
        <w:tabs>
          <w:tab w:val="left" w:pos="851"/>
        </w:tabs>
        <w:ind w:left="851" w:hanging="851"/>
        <w:rPr>
          <w:rFonts w:ascii="Calibri" w:hAnsi="Calibri" w:cs="Calibri"/>
          <w:color w:val="0000FF"/>
          <w:lang w:val="en-AU" w:eastAsia="en-AU"/>
        </w:rPr>
      </w:pPr>
      <w:r>
        <w:rPr>
          <w:rFonts w:ascii="Calibri" w:hAnsi="Calibri" w:cs="Calibri"/>
          <w:sz w:val="24"/>
          <w:szCs w:val="22"/>
        </w:rPr>
        <w:t xml:space="preserve"> </w:t>
      </w:r>
      <w:r w:rsidRPr="00FF17FF">
        <w:rPr>
          <w:rFonts w:ascii="Calibri" w:hAnsi="Calibri" w:cs="Calibri"/>
          <w:b/>
          <w:sz w:val="28"/>
          <w:szCs w:val="22"/>
          <w:u w:val="single"/>
        </w:rPr>
        <w:t>Managing Workplace Stress</w:t>
      </w:r>
    </w:p>
    <w:p w:rsidR="00FA25B6" w:rsidRPr="00FF17FF" w:rsidRDefault="00FA25B6" w:rsidP="00FA25B6">
      <w:pPr>
        <w:tabs>
          <w:tab w:val="left" w:pos="851"/>
        </w:tabs>
        <w:autoSpaceDE w:val="0"/>
        <w:autoSpaceDN w:val="0"/>
        <w:adjustRightInd w:val="0"/>
        <w:ind w:left="851" w:hanging="851"/>
        <w:rPr>
          <w:rFonts w:ascii="Calibri" w:hAnsi="Calibri" w:cs="Calibri"/>
          <w:sz w:val="24"/>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Toybox Community Child Care Centre recognises that workplace stress is a growing employment and health and safety issue.  As an employer we have a duty of care to take reasonable steps to prevent stress by identifying its causes and introducing measures to reduce its effects.</w:t>
      </w:r>
    </w:p>
    <w:p w:rsidR="00FA25B6" w:rsidRPr="00FF17FF" w:rsidRDefault="00FA25B6" w:rsidP="00FA25B6">
      <w:pPr>
        <w:autoSpaceDE w:val="0"/>
        <w:autoSpaceDN w:val="0"/>
        <w:adjustRightInd w:val="0"/>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Such action is based on the proposition that stress management is a significant and legitimate health and employment issue.  Excessive stress should not be seen as inevitable in modern society or as a sign of individual weakness.  Employees experiencing stress or related conditions should be encouraged to seek appropriate support and assistance.</w:t>
      </w:r>
    </w:p>
    <w:p w:rsidR="00FA25B6" w:rsidRPr="00FF17FF" w:rsidRDefault="00FA25B6" w:rsidP="00FA25B6">
      <w:pPr>
        <w:autoSpaceDE w:val="0"/>
        <w:autoSpaceDN w:val="0"/>
        <w:adjustRightInd w:val="0"/>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Stress can be a significant contributing factor to a range of short term physical or mental health conditions and changed behaviour patterns including:</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4"/>
        </w:numPr>
        <w:tabs>
          <w:tab w:val="left" w:pos="851"/>
        </w:tabs>
        <w:autoSpaceDE w:val="0"/>
        <w:autoSpaceDN w:val="0"/>
        <w:adjustRightInd w:val="0"/>
        <w:ind w:left="851" w:hanging="284"/>
        <w:rPr>
          <w:rFonts w:cs="Calibri"/>
          <w:color w:val="000000"/>
        </w:rPr>
      </w:pPr>
      <w:r w:rsidRPr="00FF17FF">
        <w:rPr>
          <w:rFonts w:cs="Calibri"/>
          <w:color w:val="000000"/>
        </w:rPr>
        <w:t>Physical symptoms such as headaches, skin or respiratory infections, raised heart rate and sleep disorders</w:t>
      </w:r>
      <w:r>
        <w:rPr>
          <w:rFonts w:cs="Calibri"/>
          <w:color w:val="000000"/>
        </w:rPr>
        <w:t>;</w:t>
      </w:r>
    </w:p>
    <w:p w:rsidR="00FA25B6" w:rsidRPr="00FF17FF" w:rsidRDefault="00FA25B6" w:rsidP="00FA25B6">
      <w:pPr>
        <w:pStyle w:val="ListParagraph"/>
        <w:numPr>
          <w:ilvl w:val="0"/>
          <w:numId w:val="14"/>
        </w:numPr>
        <w:tabs>
          <w:tab w:val="left" w:pos="851"/>
        </w:tabs>
        <w:autoSpaceDE w:val="0"/>
        <w:autoSpaceDN w:val="0"/>
        <w:adjustRightInd w:val="0"/>
        <w:ind w:left="851" w:hanging="284"/>
        <w:rPr>
          <w:rFonts w:cs="Calibri"/>
          <w:color w:val="000000"/>
        </w:rPr>
      </w:pPr>
      <w:r w:rsidRPr="00FF17FF">
        <w:rPr>
          <w:rFonts w:cs="Calibri"/>
          <w:color w:val="000000"/>
        </w:rPr>
        <w:t>Psychological issues including irritability, depression and anxiety</w:t>
      </w:r>
      <w:r>
        <w:rPr>
          <w:rFonts w:cs="Calibri"/>
          <w:color w:val="000000"/>
        </w:rPr>
        <w:t>;</w:t>
      </w:r>
    </w:p>
    <w:p w:rsidR="00FA25B6" w:rsidRPr="00FF17FF" w:rsidRDefault="00FA25B6" w:rsidP="00FA25B6">
      <w:pPr>
        <w:pStyle w:val="ListParagraph"/>
        <w:numPr>
          <w:ilvl w:val="0"/>
          <w:numId w:val="14"/>
        </w:numPr>
        <w:tabs>
          <w:tab w:val="left" w:pos="851"/>
        </w:tabs>
        <w:autoSpaceDE w:val="0"/>
        <w:autoSpaceDN w:val="0"/>
        <w:adjustRightInd w:val="0"/>
        <w:ind w:left="851" w:hanging="284"/>
        <w:rPr>
          <w:rFonts w:cs="Calibri"/>
          <w:color w:val="000000"/>
        </w:rPr>
      </w:pPr>
      <w:r w:rsidRPr="00FF17FF">
        <w:rPr>
          <w:rFonts w:cs="Calibri"/>
          <w:color w:val="000000"/>
        </w:rPr>
        <w:t>Behavioural characteristics including increased use of alcohol, tobacco, coffee or drugs, increased accident rates, eating disorders, concentration or memory lapses, inability to ‘switch off’ and increased error count.</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When stress is experienced over long periods other signs may emerge including high blood pressure, heart disease, ulcers, and long term anxiety and depression.</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r w:rsidRPr="00FF17FF">
        <w:rPr>
          <w:rFonts w:ascii="Calibri" w:hAnsi="Calibri" w:cs="Calibri"/>
          <w:color w:val="000000"/>
          <w:sz w:val="22"/>
          <w:szCs w:val="22"/>
        </w:rPr>
        <w:t>Causes of work related stress may include:</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Poor physical working conditions</w:t>
      </w:r>
      <w:r>
        <w:rPr>
          <w:rFonts w:cs="Calibri"/>
          <w:color w:val="000000"/>
        </w:rPr>
        <w:t>;</w:t>
      </w: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Poor job design or content</w:t>
      </w:r>
      <w:r>
        <w:rPr>
          <w:rFonts w:cs="Calibri"/>
          <w:color w:val="000000"/>
        </w:rPr>
        <w:t>;</w:t>
      </w: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Excessive or uncontrolled workloads and/or conflicting demands</w:t>
      </w:r>
      <w:r>
        <w:rPr>
          <w:rFonts w:cs="Calibri"/>
          <w:color w:val="000000"/>
        </w:rPr>
        <w:t>;</w:t>
      </w: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Inconsistent or poorly communicating management</w:t>
      </w:r>
      <w:r>
        <w:rPr>
          <w:rFonts w:cs="Calibri"/>
          <w:color w:val="000000"/>
        </w:rPr>
        <w:t>;</w:t>
      </w: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Tasks inappropriate to the employee’s ability</w:t>
      </w:r>
      <w:r>
        <w:rPr>
          <w:rFonts w:cs="Calibri"/>
          <w:color w:val="000000"/>
        </w:rPr>
        <w:t>;</w:t>
      </w:r>
    </w:p>
    <w:p w:rsidR="00FA25B6" w:rsidRPr="00FF17FF" w:rsidRDefault="00FA25B6" w:rsidP="00FA25B6">
      <w:pPr>
        <w:pStyle w:val="ListParagraph"/>
        <w:numPr>
          <w:ilvl w:val="0"/>
          <w:numId w:val="15"/>
        </w:numPr>
        <w:tabs>
          <w:tab w:val="left" w:pos="851"/>
        </w:tabs>
        <w:autoSpaceDE w:val="0"/>
        <w:autoSpaceDN w:val="0"/>
        <w:adjustRightInd w:val="0"/>
        <w:ind w:left="851" w:hanging="851"/>
        <w:rPr>
          <w:rFonts w:cs="Calibri"/>
          <w:color w:val="000000"/>
        </w:rPr>
      </w:pPr>
      <w:r w:rsidRPr="00FF17FF">
        <w:rPr>
          <w:rFonts w:cs="Calibri"/>
          <w:color w:val="000000"/>
        </w:rPr>
        <w:t>Bullying, harassment or intimidation.</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b/>
          <w:color w:val="000000"/>
          <w:sz w:val="22"/>
          <w:szCs w:val="22"/>
        </w:rPr>
      </w:pPr>
      <w:r w:rsidRPr="00FF17FF">
        <w:rPr>
          <w:rFonts w:ascii="Calibri" w:hAnsi="Calibri" w:cs="Calibri"/>
          <w:color w:val="000000"/>
          <w:sz w:val="22"/>
          <w:szCs w:val="22"/>
        </w:rPr>
        <w:t xml:space="preserve">Stress can also arise from pressures people experience in their personal lives such as bereavement, family/relationship difficulties or financial problems.  Such factors and conflicting home/work demands can also increase stress rates at work.  We believe that stress management initiatives are central to our organisational culture and way of working.  Primary responsibility for addressing stress lies with management although all employees have a duty to themselves and others to reduce stress in the workplace.  </w:t>
      </w:r>
      <w:r w:rsidRPr="00FF17FF">
        <w:rPr>
          <w:rFonts w:ascii="Calibri" w:hAnsi="Calibri" w:cs="Calibri"/>
          <w:b/>
          <w:color w:val="000000"/>
          <w:sz w:val="22"/>
          <w:szCs w:val="22"/>
        </w:rPr>
        <w:t>Where necessary this may well include modifying personal behaviour.</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b/>
          <w:color w:val="000000"/>
          <w:sz w:val="22"/>
          <w:szCs w:val="22"/>
          <w:u w:val="single"/>
        </w:rPr>
      </w:pPr>
      <w:r w:rsidRPr="00FF17FF">
        <w:rPr>
          <w:rFonts w:ascii="Calibri" w:hAnsi="Calibri" w:cs="Calibri"/>
          <w:b/>
          <w:color w:val="000000"/>
          <w:sz w:val="22"/>
          <w:szCs w:val="22"/>
          <w:u w:val="single"/>
        </w:rPr>
        <w:t>Role of Governance Committee, Nominated Manager and Certified Supervisors</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r w:rsidRPr="00FF17FF">
        <w:rPr>
          <w:rFonts w:ascii="Calibri" w:hAnsi="Calibri" w:cs="Calibri"/>
          <w:color w:val="000000"/>
          <w:sz w:val="22"/>
          <w:szCs w:val="22"/>
        </w:rPr>
        <w:t>Management recognises that workplace stress is a serious issue and:</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6"/>
        </w:numPr>
        <w:tabs>
          <w:tab w:val="left" w:pos="851"/>
        </w:tabs>
        <w:autoSpaceDE w:val="0"/>
        <w:autoSpaceDN w:val="0"/>
        <w:adjustRightInd w:val="0"/>
        <w:ind w:left="851" w:hanging="284"/>
        <w:rPr>
          <w:rFonts w:cs="Calibri"/>
          <w:color w:val="000000"/>
        </w:rPr>
      </w:pPr>
      <w:r w:rsidRPr="00FF17FF">
        <w:rPr>
          <w:rFonts w:cs="Calibri"/>
          <w:color w:val="000000"/>
        </w:rPr>
        <w:t>positive action is required to prevent or combat it when it arises</w:t>
      </w:r>
      <w:r>
        <w:rPr>
          <w:rFonts w:cs="Calibri"/>
          <w:color w:val="000000"/>
        </w:rPr>
        <w:t>;</w:t>
      </w:r>
    </w:p>
    <w:p w:rsidR="00FA25B6" w:rsidRPr="00FF17FF" w:rsidRDefault="00FA25B6" w:rsidP="00FA25B6">
      <w:pPr>
        <w:pStyle w:val="ListParagraph"/>
        <w:numPr>
          <w:ilvl w:val="0"/>
          <w:numId w:val="16"/>
        </w:numPr>
        <w:tabs>
          <w:tab w:val="left" w:pos="851"/>
        </w:tabs>
        <w:autoSpaceDE w:val="0"/>
        <w:autoSpaceDN w:val="0"/>
        <w:adjustRightInd w:val="0"/>
        <w:ind w:left="851" w:hanging="284"/>
        <w:rPr>
          <w:rFonts w:cs="Calibri"/>
          <w:color w:val="000000"/>
        </w:rPr>
      </w:pPr>
      <w:proofErr w:type="gramStart"/>
      <w:r w:rsidRPr="00FF17FF">
        <w:rPr>
          <w:rFonts w:cs="Calibri"/>
          <w:color w:val="000000"/>
        </w:rPr>
        <w:t>that</w:t>
      </w:r>
      <w:proofErr w:type="gramEnd"/>
      <w:r w:rsidRPr="00FF17FF">
        <w:rPr>
          <w:rFonts w:cs="Calibri"/>
          <w:color w:val="000000"/>
        </w:rPr>
        <w:t xml:space="preserve"> an integral part of any stress management initiative is the need to foster a supportive culture and ‘blame free’ way of working.</w:t>
      </w:r>
    </w:p>
    <w:p w:rsidR="00FA25B6" w:rsidRPr="00FF17FF" w:rsidRDefault="00FA25B6" w:rsidP="00FA25B6">
      <w:pPr>
        <w:pStyle w:val="ListParagraph"/>
        <w:tabs>
          <w:tab w:val="left" w:pos="851"/>
        </w:tabs>
        <w:autoSpaceDE w:val="0"/>
        <w:autoSpaceDN w:val="0"/>
        <w:adjustRightInd w:val="0"/>
        <w:ind w:left="851"/>
        <w:rPr>
          <w:rFonts w:cs="Calibri"/>
          <w:color w:val="000000"/>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lastRenderedPageBreak/>
        <w:t>To this end we will publicise and implement coherent objectives and strategies, promote clear two way communication and encourage participation in decision making by all employees.  Managers and supervisors must be alert to signs of stress in employees and take appropriate action to deal</w:t>
      </w:r>
      <w:r>
        <w:rPr>
          <w:rFonts w:ascii="Calibri" w:hAnsi="Calibri" w:cs="Calibri"/>
          <w:color w:val="000000"/>
          <w:sz w:val="22"/>
          <w:szCs w:val="22"/>
        </w:rPr>
        <w:t xml:space="preserve"> with any problems highlighted.</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r w:rsidRPr="00FF17FF">
        <w:rPr>
          <w:rFonts w:ascii="Calibri" w:hAnsi="Calibri" w:cs="Calibri"/>
          <w:color w:val="000000"/>
          <w:sz w:val="22"/>
          <w:szCs w:val="22"/>
        </w:rPr>
        <w:t>Measures taken will vary according to circumstances but may include:</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Identifying those jobs where stress has been or could be an issue</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Assessing what can be done to reduce the risk of stress to employees</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Meeting all employees (who report to them) on a planned and regular basis and providing space to listen to and discuss employee concerns</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Ensuring that work allocation is appropriate, reasonable and realistic</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When employees are absent from work finding out why, maintaining regular contact with employees on longer term absences and offering support</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Ensuring that all new employees receive a planned induction programme that prepares them for employment with Toybox Community Child Care Centre</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In conjunction with employees identifying their training and development needs and monitoring progress in meeting these needs</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Providing advice and support to employees who are, transferred, promoted or called in for relief purposes to help them adjust to their new situation</w:t>
      </w:r>
      <w:r>
        <w:rPr>
          <w:rFonts w:cs="Calibri"/>
          <w:color w:val="000000"/>
        </w:rPr>
        <w:t>.</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b/>
          <w:color w:val="000000"/>
          <w:sz w:val="22"/>
          <w:szCs w:val="22"/>
          <w:u w:val="single"/>
        </w:rPr>
      </w:pPr>
      <w:r w:rsidRPr="00FF17FF">
        <w:rPr>
          <w:rFonts w:ascii="Calibri" w:hAnsi="Calibri" w:cs="Calibri"/>
          <w:b/>
          <w:color w:val="000000"/>
          <w:sz w:val="22"/>
          <w:szCs w:val="22"/>
          <w:u w:val="single"/>
        </w:rPr>
        <w:t>Role of Employees</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r w:rsidRPr="00FF17FF">
        <w:rPr>
          <w:rFonts w:ascii="Calibri" w:hAnsi="Calibri" w:cs="Calibri"/>
          <w:color w:val="000000"/>
          <w:sz w:val="22"/>
          <w:szCs w:val="22"/>
        </w:rPr>
        <w:t>All employees have a responsibility to address their own stress levels as follows:</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Eat sensibly, get enough rest, avoid excessive intakes of alcohol or tobacco</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 xml:space="preserve">Exercise regularly by walking, jogging, cycling, swimming </w:t>
      </w:r>
      <w:proofErr w:type="spellStart"/>
      <w:r w:rsidRPr="00FF17FF">
        <w:rPr>
          <w:rFonts w:cs="Calibri"/>
          <w:color w:val="000000"/>
        </w:rPr>
        <w:t>etc</w:t>
      </w:r>
      <w:proofErr w:type="spellEnd"/>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Make time for yourself through hobbies, interests or leisure pursuits</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Give yourself thinking time each day</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Relax - take short breaks during the day in order to unwind at day’s end</w:t>
      </w:r>
      <w:r>
        <w:rPr>
          <w:rFonts w:cs="Calibri"/>
          <w:color w:val="000000"/>
        </w:rPr>
        <w:t>;</w:t>
      </w:r>
    </w:p>
    <w:p w:rsidR="00FA25B6" w:rsidRPr="00FF17FF" w:rsidRDefault="00FA25B6" w:rsidP="00FA25B6">
      <w:pPr>
        <w:pStyle w:val="ListParagraph"/>
        <w:numPr>
          <w:ilvl w:val="0"/>
          <w:numId w:val="17"/>
        </w:numPr>
        <w:tabs>
          <w:tab w:val="left" w:pos="851"/>
        </w:tabs>
        <w:autoSpaceDE w:val="0"/>
        <w:autoSpaceDN w:val="0"/>
        <w:adjustRightInd w:val="0"/>
        <w:ind w:left="851" w:hanging="284"/>
        <w:rPr>
          <w:rFonts w:cs="Calibri"/>
          <w:color w:val="000000"/>
        </w:rPr>
      </w:pPr>
      <w:r w:rsidRPr="00FF17FF">
        <w:rPr>
          <w:rFonts w:cs="Calibri"/>
          <w:color w:val="000000"/>
        </w:rPr>
        <w:t>Talk things through with colleagues, family, friends or management</w:t>
      </w:r>
      <w:r>
        <w:rPr>
          <w:rFonts w:cs="Calibri"/>
          <w:color w:val="000000"/>
        </w:rPr>
        <w:t>.</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b/>
          <w:i/>
          <w:color w:val="000000"/>
          <w:sz w:val="22"/>
          <w:szCs w:val="22"/>
        </w:rPr>
      </w:pPr>
      <w:r w:rsidRPr="00FF17FF">
        <w:rPr>
          <w:rFonts w:ascii="Calibri" w:hAnsi="Calibri" w:cs="Calibri"/>
          <w:b/>
          <w:i/>
          <w:color w:val="000000"/>
          <w:sz w:val="22"/>
          <w:szCs w:val="22"/>
        </w:rPr>
        <w:t>Employees should also be prepared to modify their own behaviour if it is causing stress to others.</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Placing undue stress on a colleague or subordinate is unfair and will not be tolerated.</w:t>
      </w:r>
      <w:r>
        <w:rPr>
          <w:rFonts w:ascii="Calibri" w:hAnsi="Calibri" w:cs="Calibri"/>
          <w:color w:val="000000"/>
          <w:sz w:val="22"/>
          <w:szCs w:val="22"/>
        </w:rPr>
        <w:t xml:space="preserve"> </w:t>
      </w:r>
      <w:r w:rsidRPr="00FF17FF">
        <w:rPr>
          <w:rFonts w:ascii="Calibri" w:hAnsi="Calibri" w:cs="Calibri"/>
          <w:color w:val="000000"/>
          <w:sz w:val="22"/>
          <w:szCs w:val="22"/>
        </w:rPr>
        <w:t xml:space="preserve"> Legislation requires employees to take reasonable care of their own health and safety and that of others who may be affected by their acts or omissions.  Employees must co-operate fully with Toybox Community Child Care Centre in the exercise of its statutory duties in this area.  Allegations of bullying, harassment or intimidation will be dealt with under agreed internal policy and procedures and according to current legislation.</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b/>
          <w:color w:val="000000"/>
          <w:sz w:val="22"/>
          <w:szCs w:val="22"/>
          <w:u w:val="single"/>
        </w:rPr>
      </w:pPr>
      <w:r w:rsidRPr="00FF17FF">
        <w:rPr>
          <w:rFonts w:ascii="Calibri" w:hAnsi="Calibri" w:cs="Calibri"/>
          <w:b/>
          <w:color w:val="000000"/>
          <w:sz w:val="22"/>
          <w:szCs w:val="22"/>
          <w:u w:val="single"/>
        </w:rPr>
        <w:t>Seeking Help</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Most people get help informally from family, friends and colleagues but may need to talk to someone outside this immediate circle.  Work matters or home issues affecting work should be discussed initially with the employee’s supervisor either as part of a regular meeting or by special arrangement.</w:t>
      </w:r>
    </w:p>
    <w:p w:rsidR="00FA25B6" w:rsidRPr="00FF17FF" w:rsidRDefault="00FA25B6" w:rsidP="00FA25B6">
      <w:pPr>
        <w:autoSpaceDE w:val="0"/>
        <w:autoSpaceDN w:val="0"/>
        <w:adjustRightInd w:val="0"/>
        <w:rPr>
          <w:rFonts w:ascii="Calibri" w:hAnsi="Calibri" w:cs="Calibri"/>
          <w:color w:val="000000"/>
          <w:sz w:val="22"/>
          <w:szCs w:val="22"/>
        </w:rPr>
      </w:pPr>
    </w:p>
    <w:p w:rsidR="00FA25B6" w:rsidRPr="00FF17FF" w:rsidRDefault="00FA25B6" w:rsidP="00A51245">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lastRenderedPageBreak/>
        <w:t>Supervisors must and will always guarantee total confidentiality except where they recommend the involvement of the Director and/or other appropriate person.</w:t>
      </w:r>
      <w:r>
        <w:rPr>
          <w:rFonts w:ascii="Calibri" w:hAnsi="Calibri" w:cs="Calibri"/>
          <w:color w:val="000000"/>
          <w:sz w:val="22"/>
          <w:szCs w:val="22"/>
        </w:rPr>
        <w:t xml:space="preserve"> </w:t>
      </w:r>
      <w:r w:rsidRPr="00FF17FF">
        <w:rPr>
          <w:rFonts w:ascii="Calibri" w:hAnsi="Calibri" w:cs="Calibri"/>
          <w:color w:val="000000"/>
          <w:sz w:val="22"/>
          <w:szCs w:val="22"/>
        </w:rPr>
        <w:t xml:space="preserve"> This may include a human resource professional or qualified counsellor who will also be bound by t</w:t>
      </w:r>
      <w:r w:rsidR="00A51245">
        <w:rPr>
          <w:rFonts w:ascii="Calibri" w:hAnsi="Calibri" w:cs="Calibri"/>
          <w:color w:val="000000"/>
          <w:sz w:val="22"/>
          <w:szCs w:val="22"/>
        </w:rPr>
        <w:t>he same code of confidentiality</w:t>
      </w:r>
    </w:p>
    <w:p w:rsidR="00FA25B6" w:rsidRPr="00FF17FF" w:rsidRDefault="00FA25B6" w:rsidP="00FA25B6">
      <w:pPr>
        <w:tabs>
          <w:tab w:val="left" w:pos="851"/>
        </w:tabs>
        <w:autoSpaceDE w:val="0"/>
        <w:autoSpaceDN w:val="0"/>
        <w:adjustRightInd w:val="0"/>
        <w:ind w:left="851" w:hanging="851"/>
        <w:rPr>
          <w:rFonts w:ascii="Calibri" w:hAnsi="Calibri" w:cs="Calibri"/>
          <w:b/>
          <w:color w:val="000000"/>
          <w:sz w:val="22"/>
          <w:szCs w:val="22"/>
          <w:u w:val="single"/>
        </w:rPr>
      </w:pPr>
      <w:r w:rsidRPr="00FF17FF">
        <w:rPr>
          <w:rFonts w:ascii="Calibri" w:hAnsi="Calibri" w:cs="Calibri"/>
          <w:b/>
          <w:color w:val="000000"/>
          <w:sz w:val="22"/>
          <w:szCs w:val="22"/>
          <w:u w:val="single"/>
        </w:rPr>
        <w:t>Developing a “Stress Management Plan”</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Identify the major causes of stress in your life;</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Make a list of the common stress symptoms you experience;</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Set goals and put strategies into place to overcome these;</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Note anything that might inhibit you when trying to implement these strategies;</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Suggest ways of overcoming these barriers;</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Have a stress management “buddy”.  Make an agreement with a friend or colleague to work together on strategies to manage your stress;</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Monitor your progress regularly (and change your goals if necessary);</w:t>
      </w:r>
    </w:p>
    <w:p w:rsidR="00FA25B6" w:rsidRPr="00FF17FF" w:rsidRDefault="00FA25B6" w:rsidP="00FA25B6">
      <w:pPr>
        <w:pStyle w:val="ListParagraph"/>
        <w:numPr>
          <w:ilvl w:val="0"/>
          <w:numId w:val="18"/>
        </w:numPr>
        <w:tabs>
          <w:tab w:val="left" w:pos="851"/>
        </w:tabs>
        <w:autoSpaceDE w:val="0"/>
        <w:autoSpaceDN w:val="0"/>
        <w:adjustRightInd w:val="0"/>
        <w:ind w:left="851" w:hanging="284"/>
        <w:rPr>
          <w:rFonts w:cs="Calibri"/>
          <w:color w:val="000000"/>
        </w:rPr>
      </w:pPr>
      <w:r w:rsidRPr="00FF17FF">
        <w:rPr>
          <w:rFonts w:cs="Calibri"/>
          <w:color w:val="000000"/>
        </w:rPr>
        <w:t>Reward yourself when you’ve achieved a goal.</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tabs>
          <w:tab w:val="left" w:pos="851"/>
        </w:tabs>
        <w:autoSpaceDE w:val="0"/>
        <w:autoSpaceDN w:val="0"/>
        <w:adjustRightInd w:val="0"/>
        <w:ind w:left="851" w:hanging="851"/>
        <w:rPr>
          <w:rFonts w:ascii="Calibri" w:hAnsi="Calibri" w:cs="Calibri"/>
          <w:b/>
          <w:color w:val="000000"/>
          <w:sz w:val="22"/>
          <w:szCs w:val="22"/>
          <w:u w:val="single"/>
        </w:rPr>
      </w:pPr>
      <w:r w:rsidRPr="00FF17FF">
        <w:rPr>
          <w:rFonts w:ascii="Calibri" w:hAnsi="Calibri" w:cs="Calibri"/>
          <w:b/>
          <w:color w:val="000000"/>
          <w:sz w:val="22"/>
          <w:szCs w:val="22"/>
          <w:u w:val="single"/>
        </w:rPr>
        <w:t>Tips for Crises and the Unexpected in the Early Childhood Day</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autoSpaceDE w:val="0"/>
        <w:autoSpaceDN w:val="0"/>
        <w:adjustRightInd w:val="0"/>
        <w:rPr>
          <w:rFonts w:ascii="Calibri" w:hAnsi="Calibri" w:cs="Calibri"/>
          <w:color w:val="000000"/>
          <w:sz w:val="22"/>
          <w:szCs w:val="22"/>
        </w:rPr>
      </w:pPr>
      <w:r w:rsidRPr="00FF17FF">
        <w:rPr>
          <w:rFonts w:ascii="Calibri" w:hAnsi="Calibri" w:cs="Calibri"/>
          <w:color w:val="000000"/>
          <w:sz w:val="22"/>
          <w:szCs w:val="22"/>
        </w:rPr>
        <w:t>When attempting to calm a child, diffuse disputes between children, redirect violent or “out of control” behaviour, extinguish unacceptable responses such as spitting / biting / kicking, or deal with upset and angry adults, remember the following:</w:t>
      </w:r>
    </w:p>
    <w:p w:rsidR="00FA25B6" w:rsidRPr="00FF17FF" w:rsidRDefault="00FA25B6" w:rsidP="00FA25B6">
      <w:pPr>
        <w:tabs>
          <w:tab w:val="left" w:pos="851"/>
        </w:tabs>
        <w:autoSpaceDE w:val="0"/>
        <w:autoSpaceDN w:val="0"/>
        <w:adjustRightInd w:val="0"/>
        <w:ind w:left="851" w:hanging="851"/>
        <w:rPr>
          <w:rFonts w:ascii="Calibri" w:hAnsi="Calibri" w:cs="Calibri"/>
          <w:color w:val="000000"/>
          <w:sz w:val="22"/>
          <w:szCs w:val="22"/>
        </w:rPr>
      </w:pPr>
    </w:p>
    <w:p w:rsidR="00FA25B6" w:rsidRPr="00FF17FF" w:rsidRDefault="00FA25B6" w:rsidP="00FA25B6">
      <w:pPr>
        <w:pStyle w:val="ListParagraph"/>
        <w:numPr>
          <w:ilvl w:val="0"/>
          <w:numId w:val="19"/>
        </w:numPr>
        <w:tabs>
          <w:tab w:val="left" w:pos="851"/>
        </w:tabs>
        <w:autoSpaceDE w:val="0"/>
        <w:autoSpaceDN w:val="0"/>
        <w:adjustRightInd w:val="0"/>
        <w:ind w:left="851" w:hanging="284"/>
        <w:rPr>
          <w:rFonts w:cs="Calibri"/>
          <w:color w:val="000000"/>
        </w:rPr>
      </w:pPr>
      <w:r w:rsidRPr="00FF17FF">
        <w:rPr>
          <w:rFonts w:cs="Calibri"/>
          <w:color w:val="000000"/>
        </w:rPr>
        <w:t>Calm yourself first by taking some deep breaths and visualise your way into a relaxed calm and confident posture;</w:t>
      </w:r>
    </w:p>
    <w:p w:rsidR="00FA25B6" w:rsidRPr="00FF17FF" w:rsidRDefault="00FA25B6" w:rsidP="00FA25B6">
      <w:pPr>
        <w:pStyle w:val="ListParagraph"/>
        <w:numPr>
          <w:ilvl w:val="0"/>
          <w:numId w:val="19"/>
        </w:numPr>
        <w:tabs>
          <w:tab w:val="left" w:pos="851"/>
        </w:tabs>
        <w:autoSpaceDE w:val="0"/>
        <w:autoSpaceDN w:val="0"/>
        <w:adjustRightInd w:val="0"/>
        <w:ind w:left="851" w:hanging="284"/>
        <w:rPr>
          <w:rFonts w:cs="Calibri"/>
          <w:color w:val="000000"/>
        </w:rPr>
      </w:pPr>
      <w:r w:rsidRPr="00FF17FF">
        <w:rPr>
          <w:rFonts w:cs="Calibri"/>
          <w:color w:val="000000"/>
        </w:rPr>
        <w:t>Affirm to yourself that the tension and upset will soon pass – you can and will work through this situation positively;</w:t>
      </w:r>
    </w:p>
    <w:p w:rsidR="00FA25B6" w:rsidRPr="00FF17FF" w:rsidRDefault="00FA25B6" w:rsidP="00FA25B6">
      <w:pPr>
        <w:pStyle w:val="ListParagraph"/>
        <w:numPr>
          <w:ilvl w:val="0"/>
          <w:numId w:val="19"/>
        </w:numPr>
        <w:tabs>
          <w:tab w:val="left" w:pos="851"/>
        </w:tabs>
        <w:autoSpaceDE w:val="0"/>
        <w:autoSpaceDN w:val="0"/>
        <w:adjustRightInd w:val="0"/>
        <w:ind w:left="851" w:hanging="284"/>
        <w:rPr>
          <w:rFonts w:cs="Calibri"/>
          <w:color w:val="000000"/>
        </w:rPr>
      </w:pPr>
      <w:r w:rsidRPr="00FF17FF">
        <w:rPr>
          <w:rFonts w:cs="Calibri"/>
          <w:color w:val="000000"/>
        </w:rPr>
        <w:t xml:space="preserve">Use </w:t>
      </w:r>
      <w:proofErr w:type="gramStart"/>
      <w:r w:rsidRPr="00FF17FF">
        <w:rPr>
          <w:rFonts w:cs="Calibri"/>
          <w:color w:val="000000"/>
        </w:rPr>
        <w:t>a calm</w:t>
      </w:r>
      <w:proofErr w:type="gramEnd"/>
      <w:r w:rsidRPr="00FF17FF">
        <w:rPr>
          <w:rFonts w:cs="Calibri"/>
          <w:color w:val="000000"/>
        </w:rPr>
        <w:t xml:space="preserve"> and confident voice (achieve this through the breath and focus on remaining physically and emotionally balanced, rather than taking on the negative energies of others).  Use assertiveness skills such as “I – messages” and active listening to clarify the use and state your response;</w:t>
      </w:r>
    </w:p>
    <w:p w:rsidR="00FA25B6" w:rsidRPr="00FF17FF" w:rsidRDefault="00FA25B6" w:rsidP="00FA25B6">
      <w:pPr>
        <w:pStyle w:val="ListParagraph"/>
        <w:numPr>
          <w:ilvl w:val="0"/>
          <w:numId w:val="19"/>
        </w:numPr>
        <w:tabs>
          <w:tab w:val="left" w:pos="851"/>
        </w:tabs>
        <w:autoSpaceDE w:val="0"/>
        <w:autoSpaceDN w:val="0"/>
        <w:adjustRightInd w:val="0"/>
        <w:ind w:left="851" w:hanging="284"/>
        <w:rPr>
          <w:rFonts w:cs="Calibri"/>
          <w:color w:val="000000"/>
        </w:rPr>
      </w:pPr>
      <w:r w:rsidRPr="00FF17FF">
        <w:rPr>
          <w:rFonts w:cs="Calibri"/>
          <w:color w:val="000000"/>
        </w:rPr>
        <w:t>Reward yourself after challenging incidents by taking some time out so that you return to a balanced and relaxed state of mind;</w:t>
      </w:r>
    </w:p>
    <w:p w:rsidR="00FA25B6" w:rsidRPr="00FF17FF" w:rsidRDefault="00FA25B6" w:rsidP="00FA25B6">
      <w:pPr>
        <w:pStyle w:val="ListParagraph"/>
        <w:numPr>
          <w:ilvl w:val="0"/>
          <w:numId w:val="19"/>
        </w:numPr>
        <w:tabs>
          <w:tab w:val="left" w:pos="851"/>
        </w:tabs>
        <w:autoSpaceDE w:val="0"/>
        <w:autoSpaceDN w:val="0"/>
        <w:adjustRightInd w:val="0"/>
        <w:ind w:left="851" w:hanging="284"/>
        <w:rPr>
          <w:rFonts w:cs="Calibri"/>
          <w:color w:val="000000"/>
        </w:rPr>
      </w:pPr>
      <w:r w:rsidRPr="00FF17FF">
        <w:rPr>
          <w:rFonts w:cs="Calibri"/>
          <w:color w:val="000000"/>
        </w:rPr>
        <w:t>Prepare yourself for future challenges by learning to use different strategies.</w:t>
      </w:r>
    </w:p>
    <w:p w:rsidR="00FA25B6" w:rsidRPr="00FF17FF" w:rsidRDefault="00FA25B6" w:rsidP="00FA25B6">
      <w:pPr>
        <w:tabs>
          <w:tab w:val="left" w:pos="851"/>
        </w:tabs>
        <w:autoSpaceDE w:val="0"/>
        <w:autoSpaceDN w:val="0"/>
        <w:adjustRightInd w:val="0"/>
        <w:ind w:left="851" w:hanging="851"/>
        <w:rPr>
          <w:rFonts w:ascii="Calibri" w:hAnsi="Calibri" w:cs="Calibri"/>
          <w:color w:val="000000"/>
        </w:rPr>
      </w:pPr>
    </w:p>
    <w:p w:rsidR="00FA25B6" w:rsidRPr="00FF17FF" w:rsidRDefault="00FA25B6" w:rsidP="00FA25B6">
      <w:pPr>
        <w:tabs>
          <w:tab w:val="left" w:pos="851"/>
        </w:tabs>
        <w:autoSpaceDE w:val="0"/>
        <w:autoSpaceDN w:val="0"/>
        <w:adjustRightInd w:val="0"/>
        <w:ind w:left="851" w:hanging="851"/>
        <w:rPr>
          <w:rFonts w:ascii="Calibri" w:hAnsi="Calibri" w:cs="Calibri"/>
          <w:color w:val="000000"/>
        </w:rPr>
      </w:pPr>
    </w:p>
    <w:p w:rsidR="00FA25B6" w:rsidRDefault="00FA25B6" w:rsidP="00FA25B6">
      <w:pPr>
        <w:tabs>
          <w:tab w:val="left" w:pos="851"/>
        </w:tabs>
        <w:ind w:left="851" w:hanging="851"/>
        <w:rPr>
          <w:rFonts w:ascii="Calibri" w:hAnsi="Calibri" w:cs="Calibri"/>
          <w:color w:val="000000"/>
        </w:rPr>
      </w:pPr>
      <w:r w:rsidRPr="00FF17FF">
        <w:rPr>
          <w:rFonts w:ascii="Calibri" w:hAnsi="Calibri" w:cs="Calibri"/>
          <w:b/>
          <w:i/>
        </w:rPr>
        <w:t>Source</w:t>
      </w:r>
      <w:r w:rsidRPr="00FF17FF">
        <w:rPr>
          <w:rFonts w:ascii="Calibri" w:hAnsi="Calibri" w:cs="Calibri"/>
        </w:rPr>
        <w:t>:</w:t>
      </w:r>
      <w:r w:rsidRPr="00FF17FF">
        <w:rPr>
          <w:rFonts w:ascii="Calibri" w:hAnsi="Calibri" w:cs="Calibri"/>
        </w:rPr>
        <w:tab/>
      </w:r>
      <w:r w:rsidRPr="00FF17FF">
        <w:rPr>
          <w:rFonts w:ascii="Calibri" w:hAnsi="Calibri" w:cs="Calibri"/>
          <w:color w:val="000000"/>
        </w:rPr>
        <w:t>Network SA Resource, Advisory &amp; Management Services Inc</w:t>
      </w:r>
    </w:p>
    <w:p w:rsidR="00FA25B6" w:rsidRPr="00FF17FF" w:rsidRDefault="00FA25B6" w:rsidP="00FA25B6">
      <w:pPr>
        <w:tabs>
          <w:tab w:val="left" w:pos="851"/>
        </w:tabs>
        <w:ind w:left="851" w:hanging="851"/>
        <w:rPr>
          <w:rFonts w:ascii="Calibri" w:hAnsi="Calibri" w:cs="Calibri"/>
          <w:color w:val="000000"/>
        </w:rPr>
      </w:pPr>
    </w:p>
    <w:p w:rsidR="00FA25B6" w:rsidRPr="00FF17FF" w:rsidRDefault="00FA25B6" w:rsidP="00FA25B6">
      <w:pPr>
        <w:tabs>
          <w:tab w:val="left" w:pos="851"/>
        </w:tabs>
        <w:ind w:left="851" w:hanging="851"/>
        <w:rPr>
          <w:rFonts w:ascii="Calibri" w:hAnsi="Calibri" w:cs="Calibri"/>
          <w:color w:val="0000FF"/>
        </w:rPr>
      </w:pPr>
      <w:r w:rsidRPr="00FF17FF">
        <w:rPr>
          <w:rFonts w:ascii="Calibri" w:hAnsi="Calibri" w:cs="Calibri"/>
          <w:b/>
          <w:i/>
        </w:rPr>
        <w:tab/>
      </w:r>
      <w:hyperlink r:id="rId6" w:history="1">
        <w:r w:rsidRPr="00FF17FF">
          <w:rPr>
            <w:rStyle w:val="Hyperlink"/>
            <w:rFonts w:ascii="Calibri" w:hAnsi="Calibri" w:cs="Calibri"/>
          </w:rPr>
          <w:t>http://www.networksa.org.au</w:t>
        </w:r>
      </w:hyperlink>
    </w:p>
    <w:p w:rsidR="00FA25B6" w:rsidRPr="00FF17FF" w:rsidRDefault="00FA25B6" w:rsidP="00FA25B6">
      <w:pPr>
        <w:tabs>
          <w:tab w:val="left" w:pos="851"/>
        </w:tabs>
        <w:ind w:left="851" w:hanging="851"/>
        <w:rPr>
          <w:rFonts w:ascii="Calibri" w:hAnsi="Calibri" w:cs="Calibri"/>
        </w:rPr>
      </w:pPr>
      <w:r w:rsidRPr="00FF17FF">
        <w:rPr>
          <w:rFonts w:ascii="Calibri" w:hAnsi="Calibri" w:cs="Calibri"/>
        </w:rPr>
        <w:tab/>
        <w:t>Privacy and Personal Information Protection Act 1998</w:t>
      </w:r>
    </w:p>
    <w:p w:rsidR="00FA25B6" w:rsidRPr="00FF17FF" w:rsidRDefault="00FA25B6" w:rsidP="00FA25B6">
      <w:pPr>
        <w:tabs>
          <w:tab w:val="left" w:pos="851"/>
        </w:tabs>
        <w:ind w:left="851" w:hanging="851"/>
        <w:rPr>
          <w:rStyle w:val="a"/>
          <w:rFonts w:ascii="Calibri" w:hAnsi="Calibri" w:cs="Calibri"/>
          <w:color w:val="0000FF"/>
        </w:rPr>
      </w:pPr>
      <w:r w:rsidRPr="00FF17FF">
        <w:rPr>
          <w:rStyle w:val="a"/>
          <w:rFonts w:ascii="Calibri" w:hAnsi="Calibri" w:cs="Calibri"/>
          <w:color w:val="0000FF"/>
        </w:rPr>
        <w:tab/>
      </w:r>
      <w:hyperlink r:id="rId7" w:history="1">
        <w:r w:rsidRPr="00FF17FF">
          <w:rPr>
            <w:rStyle w:val="Hyperlink"/>
            <w:rFonts w:ascii="Calibri" w:hAnsi="Calibri" w:cs="Calibri"/>
          </w:rPr>
          <w:t>http://www.</w:t>
        </w:r>
        <w:r w:rsidRPr="00FF17FF">
          <w:rPr>
            <w:rStyle w:val="Hyperlink"/>
            <w:rFonts w:ascii="Calibri" w:hAnsi="Calibri" w:cs="Calibri"/>
            <w:bCs/>
          </w:rPr>
          <w:t>legislation</w:t>
        </w:r>
        <w:r w:rsidRPr="00FF17FF">
          <w:rPr>
            <w:rStyle w:val="Hyperlink"/>
            <w:rFonts w:ascii="Calibri" w:hAnsi="Calibri" w:cs="Calibri"/>
          </w:rPr>
          <w:t>.</w:t>
        </w:r>
        <w:r w:rsidRPr="00FF17FF">
          <w:rPr>
            <w:rStyle w:val="Hyperlink"/>
            <w:rFonts w:ascii="Calibri" w:hAnsi="Calibri" w:cs="Calibri"/>
            <w:bCs/>
          </w:rPr>
          <w:t>sa</w:t>
        </w:r>
        <w:r w:rsidRPr="00FF17FF">
          <w:rPr>
            <w:rStyle w:val="Hyperlink"/>
            <w:rFonts w:ascii="Calibri" w:hAnsi="Calibri" w:cs="Calibri"/>
          </w:rPr>
          <w:t>.gov.au</w:t>
        </w:r>
      </w:hyperlink>
    </w:p>
    <w:p w:rsidR="00FA25B6" w:rsidRPr="00FF17FF" w:rsidRDefault="00FA25B6" w:rsidP="00FA25B6">
      <w:pPr>
        <w:tabs>
          <w:tab w:val="left" w:pos="851"/>
        </w:tabs>
        <w:ind w:left="851" w:hanging="851"/>
        <w:rPr>
          <w:rFonts w:ascii="Calibri" w:hAnsi="Calibri" w:cs="Calibri"/>
        </w:rPr>
      </w:pPr>
      <w:r w:rsidRPr="00FF17FF">
        <w:rPr>
          <w:rFonts w:ascii="Calibri" w:hAnsi="Calibri" w:cs="Calibri"/>
        </w:rPr>
        <w:tab/>
        <w:t>Stress in Early Childhood: Helping Children and their Carers (2006)</w:t>
      </w:r>
    </w:p>
    <w:p w:rsidR="00FA25B6" w:rsidRPr="00FF17FF" w:rsidRDefault="00FA25B6" w:rsidP="00FA25B6">
      <w:pPr>
        <w:tabs>
          <w:tab w:val="left" w:pos="851"/>
        </w:tabs>
        <w:ind w:left="851" w:hanging="851"/>
        <w:rPr>
          <w:rFonts w:ascii="Calibri" w:hAnsi="Calibri" w:cs="Calibri"/>
          <w:lang w:eastAsia="en-AU"/>
        </w:rPr>
      </w:pPr>
      <w:r w:rsidRPr="00FF17FF">
        <w:rPr>
          <w:rFonts w:ascii="Calibri" w:hAnsi="Calibri" w:cs="Calibri"/>
        </w:rPr>
        <w:tab/>
        <w:t>(Early Childhood Australia Inc)</w:t>
      </w:r>
    </w:p>
    <w:p w:rsidR="00FA25B6" w:rsidRPr="00FF17FF" w:rsidRDefault="00FA25B6" w:rsidP="00FA25B6">
      <w:pPr>
        <w:tabs>
          <w:tab w:val="left" w:pos="851"/>
        </w:tabs>
        <w:ind w:left="851" w:hanging="851"/>
        <w:jc w:val="both"/>
        <w:rPr>
          <w:rFonts w:ascii="Calibri" w:hAnsi="Calibri" w:cs="Calibri"/>
          <w:lang w:val="en-AU"/>
        </w:rPr>
      </w:pPr>
      <w:r w:rsidRPr="00FF17FF">
        <w:rPr>
          <w:rFonts w:ascii="Calibri" w:hAnsi="Calibri" w:cs="Calibri"/>
          <w:lang w:val="en-AU"/>
        </w:rPr>
        <w:tab/>
        <w:t>Australian Children’s Education and Care Quality Authority - ACECQA 2012</w:t>
      </w:r>
    </w:p>
    <w:p w:rsidR="00FA25B6" w:rsidRPr="00FF17FF" w:rsidRDefault="00FA25B6" w:rsidP="00FA25B6">
      <w:pPr>
        <w:tabs>
          <w:tab w:val="left" w:pos="851"/>
        </w:tabs>
        <w:ind w:left="851" w:hanging="851"/>
        <w:jc w:val="both"/>
        <w:rPr>
          <w:rFonts w:ascii="Calibri" w:hAnsi="Calibri" w:cs="Calibri"/>
          <w:lang w:val="en-AU"/>
        </w:rPr>
      </w:pPr>
      <w:r w:rsidRPr="00FF17FF">
        <w:rPr>
          <w:rFonts w:ascii="Calibri" w:hAnsi="Calibri" w:cs="Calibri"/>
          <w:lang w:val="en-AU"/>
        </w:rPr>
        <w:tab/>
      </w:r>
      <w:hyperlink r:id="rId8" w:history="1">
        <w:r w:rsidRPr="00FF17FF">
          <w:rPr>
            <w:rStyle w:val="Hyperlink"/>
            <w:rFonts w:ascii="Calibri" w:hAnsi="Calibri" w:cs="Calibri"/>
            <w:lang w:val="en-AU"/>
          </w:rPr>
          <w:t>http://acecqa.gov.au/</w:t>
        </w:r>
      </w:hyperlink>
    </w:p>
    <w:p w:rsidR="00FA25B6" w:rsidRPr="00FF17FF" w:rsidRDefault="00FA25B6" w:rsidP="00FA25B6">
      <w:pPr>
        <w:tabs>
          <w:tab w:val="left" w:pos="851"/>
        </w:tabs>
        <w:ind w:left="851" w:hanging="851"/>
        <w:jc w:val="both"/>
        <w:rPr>
          <w:rFonts w:ascii="Calibri" w:hAnsi="Calibri" w:cs="Calibri"/>
          <w:lang w:val="en-AU"/>
        </w:rPr>
      </w:pPr>
      <w:r w:rsidRPr="00FF17FF">
        <w:rPr>
          <w:rFonts w:ascii="Calibri" w:hAnsi="Calibri" w:cs="Calibri"/>
          <w:lang w:val="en-AU"/>
        </w:rPr>
        <w:tab/>
        <w:t>National Quality Framework and Standards - 2012</w:t>
      </w:r>
    </w:p>
    <w:p w:rsidR="00FA25B6" w:rsidRDefault="00FA25B6" w:rsidP="00FA25B6">
      <w:pPr>
        <w:tabs>
          <w:tab w:val="left" w:pos="851"/>
        </w:tabs>
        <w:ind w:left="851" w:hanging="851"/>
        <w:rPr>
          <w:rFonts w:ascii="Calibri" w:hAnsi="Calibri" w:cs="Calibri"/>
          <w:lang w:val="en-AU"/>
        </w:rPr>
      </w:pPr>
      <w:r w:rsidRPr="00FF17FF">
        <w:rPr>
          <w:rFonts w:ascii="Calibri" w:hAnsi="Calibri" w:cs="Calibri"/>
          <w:lang w:val="en-AU"/>
        </w:rPr>
        <w:tab/>
      </w:r>
      <w:hyperlink r:id="rId9" w:history="1">
        <w:r w:rsidRPr="00FF17FF">
          <w:rPr>
            <w:rStyle w:val="Hyperlink"/>
            <w:rFonts w:ascii="Calibri" w:hAnsi="Calibri" w:cs="Calibri"/>
            <w:lang w:val="en-AU"/>
          </w:rPr>
          <w:t>http://acecqa.gov.au/national-quality-framework/national-quality-standard/</w:t>
        </w:r>
      </w:hyperlink>
    </w:p>
    <w:p w:rsidR="00694151" w:rsidRPr="00FF17FF" w:rsidRDefault="00694151" w:rsidP="00694151">
      <w:pPr>
        <w:tabs>
          <w:tab w:val="left" w:pos="851"/>
        </w:tabs>
        <w:ind w:left="851" w:hanging="851"/>
        <w:rPr>
          <w:rFonts w:ascii="Calibri" w:hAnsi="Calibri" w:cs="Calibri"/>
        </w:rPr>
      </w:pPr>
    </w:p>
    <w:p w:rsidR="00694151" w:rsidRPr="001E1E2F" w:rsidRDefault="00694151" w:rsidP="00A51245">
      <w:pPr>
        <w:tabs>
          <w:tab w:val="left" w:pos="851"/>
        </w:tabs>
        <w:ind w:left="851" w:hanging="851"/>
        <w:jc w:val="both"/>
        <w:rPr>
          <w:rFonts w:ascii="Calibri" w:hAnsi="Calibri" w:cs="Calibri"/>
          <w:lang w:val="en-AU"/>
        </w:rPr>
      </w:pPr>
      <w:r w:rsidRPr="00FF17FF">
        <w:rPr>
          <w:rFonts w:ascii="Calibri" w:hAnsi="Calibri" w:cs="Calibri"/>
          <w:lang w:val="en-AU"/>
        </w:rPr>
        <w:tab/>
        <w:t>Kidsbiz Model Staffing Policies Manual 1995</w:t>
      </w:r>
    </w:p>
    <w:p w:rsidR="00694151" w:rsidRPr="001E1E2F" w:rsidRDefault="00694151" w:rsidP="00694151">
      <w:pPr>
        <w:tabs>
          <w:tab w:val="left" w:pos="851"/>
        </w:tabs>
        <w:ind w:left="851" w:hanging="851"/>
        <w:rPr>
          <w:rFonts w:ascii="Calibri" w:hAnsi="Calibri" w:cs="Calibri"/>
          <w:lang w:val="en-AU"/>
        </w:rPr>
      </w:pPr>
      <w:r w:rsidRPr="001E1E2F">
        <w:rPr>
          <w:rFonts w:ascii="Calibri" w:hAnsi="Calibri" w:cs="Calibri"/>
          <w:lang w:val="en-AU"/>
        </w:rPr>
        <w:tab/>
        <w:t>Modern Childrens Services Award 2010</w:t>
      </w:r>
    </w:p>
    <w:p w:rsidR="00694151" w:rsidRPr="001E1E2F" w:rsidRDefault="00694151" w:rsidP="00694151">
      <w:pPr>
        <w:tabs>
          <w:tab w:val="left" w:pos="851"/>
        </w:tabs>
        <w:ind w:left="851" w:hanging="851"/>
        <w:rPr>
          <w:rStyle w:val="bc"/>
          <w:rFonts w:ascii="Calibri" w:hAnsi="Calibri" w:cs="Calibri"/>
          <w:iCs/>
        </w:rPr>
      </w:pPr>
      <w:r w:rsidRPr="001E1E2F">
        <w:rPr>
          <w:rStyle w:val="bc"/>
          <w:rFonts w:ascii="Calibri" w:hAnsi="Calibri" w:cs="Calibri"/>
          <w:iCs/>
        </w:rPr>
        <w:tab/>
      </w:r>
      <w:hyperlink r:id="rId10" w:history="1">
        <w:r w:rsidRPr="001E1E2F">
          <w:rPr>
            <w:rStyle w:val="Hyperlink"/>
            <w:rFonts w:ascii="Calibri" w:hAnsi="Calibri" w:cs="Calibri"/>
            <w:iCs/>
          </w:rPr>
          <w:t>http://www.fwa.gov.au</w:t>
        </w:r>
      </w:hyperlink>
    </w:p>
    <w:p w:rsidR="00694151" w:rsidRPr="001E1E2F" w:rsidRDefault="00694151" w:rsidP="00694151">
      <w:pPr>
        <w:tabs>
          <w:tab w:val="left" w:pos="851"/>
        </w:tabs>
        <w:ind w:left="851" w:hanging="851"/>
        <w:jc w:val="both"/>
        <w:rPr>
          <w:rFonts w:ascii="Calibri" w:hAnsi="Calibri" w:cs="Calibri"/>
        </w:rPr>
      </w:pPr>
      <w:r w:rsidRPr="001E1E2F">
        <w:rPr>
          <w:rFonts w:ascii="Calibri" w:hAnsi="Calibri" w:cs="Calibri"/>
        </w:rPr>
        <w:tab/>
        <w:t>Education and Care Services National Regulations 2011</w:t>
      </w:r>
    </w:p>
    <w:p w:rsidR="00694151" w:rsidRPr="001E1E2F" w:rsidRDefault="00694151" w:rsidP="00694151">
      <w:pPr>
        <w:tabs>
          <w:tab w:val="left" w:pos="851"/>
        </w:tabs>
        <w:ind w:left="851" w:hanging="851"/>
        <w:jc w:val="both"/>
        <w:rPr>
          <w:rFonts w:ascii="Calibri" w:hAnsi="Calibri" w:cs="Calibri"/>
        </w:rPr>
      </w:pPr>
      <w:r w:rsidRPr="001E1E2F">
        <w:rPr>
          <w:rFonts w:ascii="Calibri" w:hAnsi="Calibri" w:cs="Calibri"/>
        </w:rPr>
        <w:tab/>
      </w:r>
      <w:hyperlink r:id="rId11" w:history="1">
        <w:r w:rsidRPr="001E1E2F">
          <w:rPr>
            <w:rStyle w:val="Hyperlink"/>
            <w:rFonts w:ascii="Calibri" w:hAnsi="Calibri" w:cs="Calibri"/>
          </w:rPr>
          <w:t>http://www.legislation.sa.gov.au</w:t>
        </w:r>
      </w:hyperlink>
    </w:p>
    <w:p w:rsidR="00694151" w:rsidRPr="00FF17FF" w:rsidRDefault="00694151" w:rsidP="00694151">
      <w:pPr>
        <w:tabs>
          <w:tab w:val="left" w:pos="851"/>
        </w:tabs>
        <w:ind w:left="851" w:hanging="851"/>
        <w:rPr>
          <w:rFonts w:ascii="Calibri" w:hAnsi="Calibri" w:cs="Calibri"/>
          <w:lang w:val="en-AU" w:eastAsia="en-AU"/>
        </w:rPr>
      </w:pPr>
      <w:r w:rsidRPr="00FF17FF">
        <w:rPr>
          <w:rFonts w:ascii="Calibri" w:hAnsi="Calibri" w:cs="Calibri"/>
          <w:lang w:val="en-AU" w:eastAsia="en-AU"/>
        </w:rPr>
        <w:tab/>
      </w:r>
      <w:r w:rsidR="009F069B">
        <w:rPr>
          <w:rFonts w:ascii="Calibri" w:hAnsi="Calibri" w:cs="Calibri"/>
          <w:lang w:val="en-AU" w:eastAsia="en-AU"/>
        </w:rPr>
        <w:t xml:space="preserve">Model Work Health and Safety Regulations </w:t>
      </w:r>
    </w:p>
    <w:p w:rsidR="00767673" w:rsidRDefault="00694151" w:rsidP="00611C4E">
      <w:pPr>
        <w:tabs>
          <w:tab w:val="left" w:pos="851"/>
        </w:tabs>
        <w:ind w:left="851" w:hanging="851"/>
        <w:rPr>
          <w:rFonts w:ascii="Calibri" w:hAnsi="Calibri" w:cs="Calibri"/>
        </w:rPr>
      </w:pPr>
      <w:r w:rsidRPr="00FF17FF">
        <w:rPr>
          <w:rStyle w:val="a"/>
          <w:rFonts w:ascii="Calibri" w:hAnsi="Calibri" w:cs="Calibri"/>
          <w:color w:val="0000FF"/>
        </w:rPr>
        <w:tab/>
      </w:r>
      <w:hyperlink r:id="rId12" w:history="1">
        <w:r w:rsidR="00767673" w:rsidRPr="004A019D">
          <w:rPr>
            <w:rStyle w:val="Hyperlink"/>
            <w:rFonts w:ascii="Calibri" w:hAnsi="Calibri" w:cs="Calibri"/>
          </w:rPr>
          <w:t>http://www.</w:t>
        </w:r>
        <w:r w:rsidR="00767673" w:rsidRPr="004A019D">
          <w:rPr>
            <w:rStyle w:val="Hyperlink"/>
            <w:rFonts w:ascii="Calibri" w:hAnsi="Calibri" w:cs="Calibri"/>
            <w:bCs/>
          </w:rPr>
          <w:t>legislation</w:t>
        </w:r>
        <w:r w:rsidR="00767673" w:rsidRPr="004A019D">
          <w:rPr>
            <w:rStyle w:val="Hyperlink"/>
            <w:rFonts w:ascii="Calibri" w:hAnsi="Calibri" w:cs="Calibri"/>
          </w:rPr>
          <w:t>.</w:t>
        </w:r>
        <w:r w:rsidR="00767673" w:rsidRPr="004A019D">
          <w:rPr>
            <w:rStyle w:val="Hyperlink"/>
            <w:rFonts w:ascii="Calibri" w:hAnsi="Calibri" w:cs="Calibri"/>
            <w:bCs/>
          </w:rPr>
          <w:t>sa</w:t>
        </w:r>
        <w:r w:rsidR="00767673" w:rsidRPr="004A019D">
          <w:rPr>
            <w:rStyle w:val="Hyperlink"/>
            <w:rFonts w:ascii="Calibri" w:hAnsi="Calibri" w:cs="Calibri"/>
          </w:rPr>
          <w:t>.gov.au</w:t>
        </w:r>
      </w:hyperlink>
    </w:p>
    <w:p w:rsidR="00611C4E" w:rsidRDefault="00611C4E" w:rsidP="00611C4E">
      <w:pPr>
        <w:tabs>
          <w:tab w:val="left" w:pos="851"/>
        </w:tabs>
        <w:ind w:left="851" w:hanging="851"/>
        <w:rPr>
          <w:rStyle w:val="Hyperlink"/>
          <w:rFonts w:ascii="Calibri" w:hAnsi="Calibri" w:cs="Calibri"/>
        </w:rPr>
      </w:pPr>
      <w:bookmarkStart w:id="0" w:name="_GoBack"/>
      <w:bookmarkEnd w:id="0"/>
      <w:r>
        <w:rPr>
          <w:rStyle w:val="Hyperlink"/>
          <w:rFonts w:ascii="Calibri" w:hAnsi="Calibri" w:cs="Calibri"/>
        </w:rPr>
        <w:lastRenderedPageBreak/>
        <w:t xml:space="preserve"> </w:t>
      </w:r>
    </w:p>
    <w:p w:rsidR="00611C4E" w:rsidRPr="00611C4E" w:rsidRDefault="00611C4E" w:rsidP="00611C4E">
      <w:pPr>
        <w:tabs>
          <w:tab w:val="left" w:pos="851"/>
        </w:tabs>
        <w:ind w:left="851" w:hanging="851"/>
        <w:rPr>
          <w:rStyle w:val="Hyperlink"/>
          <w:rFonts w:ascii="Calibri" w:hAnsi="Calibri" w:cs="Calibri"/>
        </w:rPr>
      </w:pPr>
      <w:r>
        <w:rPr>
          <w:rStyle w:val="Hyperlink"/>
          <w:rFonts w:ascii="Calibri" w:hAnsi="Calibri" w:cs="Calibri"/>
          <w:u w:val="none"/>
        </w:rPr>
        <w:t xml:space="preserve">                   </w:t>
      </w:r>
      <w:r>
        <w:rPr>
          <w:rStyle w:val="Hyperlink"/>
          <w:rFonts w:ascii="Calibri" w:hAnsi="Calibri" w:cs="Calibri"/>
          <w:color w:val="auto"/>
          <w:u w:val="none"/>
        </w:rPr>
        <w:t xml:space="preserve">Safework SA </w:t>
      </w:r>
    </w:p>
    <w:p w:rsidR="00611C4E" w:rsidRDefault="00611C4E" w:rsidP="00611C4E">
      <w:pPr>
        <w:tabs>
          <w:tab w:val="left" w:pos="851"/>
        </w:tabs>
        <w:ind w:left="851" w:hanging="851"/>
        <w:rPr>
          <w:rStyle w:val="Hyperlink"/>
          <w:rFonts w:ascii="Calibri" w:hAnsi="Calibri" w:cs="Calibri"/>
          <w:color w:val="auto"/>
        </w:rPr>
      </w:pPr>
      <w:r>
        <w:rPr>
          <w:rStyle w:val="Hyperlink"/>
          <w:rFonts w:ascii="Calibri" w:hAnsi="Calibri" w:cs="Calibri"/>
          <w:color w:val="auto"/>
          <w:u w:val="none"/>
        </w:rPr>
        <w:t xml:space="preserve">                   </w:t>
      </w:r>
      <w:hyperlink r:id="rId13" w:history="1">
        <w:r w:rsidRPr="004A019D">
          <w:rPr>
            <w:rStyle w:val="Hyperlink"/>
            <w:rFonts w:ascii="Calibri" w:hAnsi="Calibri" w:cs="Calibri"/>
          </w:rPr>
          <w:t>www.safeworksa.gov.au</w:t>
        </w:r>
      </w:hyperlink>
    </w:p>
    <w:p w:rsidR="00611C4E" w:rsidRPr="00611C4E" w:rsidRDefault="00611C4E" w:rsidP="00611C4E">
      <w:pPr>
        <w:tabs>
          <w:tab w:val="left" w:pos="851"/>
        </w:tabs>
        <w:ind w:left="851" w:hanging="851"/>
        <w:rPr>
          <w:rStyle w:val="a"/>
          <w:rFonts w:ascii="Calibri" w:hAnsi="Calibri" w:cs="Calibri"/>
          <w:u w:val="single"/>
        </w:rPr>
      </w:pPr>
    </w:p>
    <w:p w:rsidR="00694151" w:rsidRDefault="00694151" w:rsidP="00FA25B6">
      <w:pPr>
        <w:tabs>
          <w:tab w:val="left" w:pos="851"/>
        </w:tabs>
        <w:ind w:left="851" w:hanging="851"/>
        <w:rPr>
          <w:rFonts w:asciiTheme="minorHAnsi" w:hAnsiTheme="minorHAnsi" w:cs="Calibri"/>
          <w:lang w:val="en-AU"/>
        </w:rPr>
      </w:pPr>
    </w:p>
    <w:p w:rsidR="00F200C1" w:rsidRDefault="00F200C1" w:rsidP="00FA25B6">
      <w:pPr>
        <w:tabs>
          <w:tab w:val="left" w:pos="851"/>
        </w:tabs>
        <w:ind w:left="851" w:hanging="851"/>
        <w:rPr>
          <w:rFonts w:asciiTheme="minorHAnsi" w:hAnsiTheme="minorHAnsi" w:cs="Calibri"/>
          <w:lang w:val="en-AU"/>
        </w:rPr>
      </w:pPr>
    </w:p>
    <w:p w:rsidR="00F200C1" w:rsidRPr="00F200C1" w:rsidRDefault="00F200C1" w:rsidP="00FA25B6">
      <w:pPr>
        <w:tabs>
          <w:tab w:val="left" w:pos="851"/>
        </w:tabs>
        <w:ind w:left="851" w:hanging="851"/>
        <w:rPr>
          <w:rFonts w:asciiTheme="minorHAnsi" w:hAnsiTheme="minorHAnsi" w:cs="Calibri"/>
          <w:lang w:val="en-AU"/>
        </w:rPr>
      </w:pPr>
    </w:p>
    <w:p w:rsidR="00F200C1" w:rsidRPr="00F200C1" w:rsidRDefault="00F200C1" w:rsidP="00F200C1">
      <w:pPr>
        <w:rPr>
          <w:rFonts w:asciiTheme="minorHAnsi" w:hAnsiTheme="minorHAnsi"/>
          <w:b/>
        </w:rPr>
      </w:pPr>
      <w:r w:rsidRPr="00F200C1">
        <w:rPr>
          <w:rFonts w:asciiTheme="minorHAnsi" w:hAnsiTheme="minorHAnsi"/>
          <w:b/>
        </w:rPr>
        <w:t>Review</w:t>
      </w:r>
    </w:p>
    <w:p w:rsidR="00F200C1" w:rsidRPr="00F200C1" w:rsidRDefault="00F200C1" w:rsidP="00F200C1">
      <w:pPr>
        <w:rPr>
          <w:rFonts w:asciiTheme="minorHAnsi" w:hAnsiTheme="minorHAnsi" w:cs="Calibri"/>
        </w:rPr>
      </w:pPr>
      <w:r w:rsidRPr="00F200C1">
        <w:rPr>
          <w:rFonts w:asciiTheme="minorHAnsi" w:hAnsiTheme="minorHAnsi" w:cs="Calibri"/>
        </w:rPr>
        <w:t>The policy will be reviewed annually</w:t>
      </w:r>
    </w:p>
    <w:p w:rsidR="00F200C1" w:rsidRPr="00F200C1" w:rsidRDefault="00F200C1" w:rsidP="00F200C1">
      <w:pPr>
        <w:rPr>
          <w:rFonts w:asciiTheme="minorHAnsi" w:hAnsiTheme="minorHAnsi"/>
        </w:rPr>
      </w:pPr>
      <w:r w:rsidRPr="00F200C1">
        <w:rPr>
          <w:rFonts w:asciiTheme="minorHAnsi" w:hAnsiTheme="minorHAnsi"/>
        </w:rPr>
        <w:t>The review will be conducted by:</w:t>
      </w:r>
    </w:p>
    <w:p w:rsidR="00F200C1" w:rsidRPr="00F200C1" w:rsidRDefault="00F200C1" w:rsidP="00F200C1">
      <w:pPr>
        <w:numPr>
          <w:ilvl w:val="0"/>
          <w:numId w:val="21"/>
        </w:numPr>
        <w:spacing w:after="200" w:line="276" w:lineRule="auto"/>
        <w:rPr>
          <w:rFonts w:asciiTheme="minorHAnsi" w:hAnsiTheme="minorHAnsi"/>
        </w:rPr>
      </w:pPr>
      <w:r w:rsidRPr="00F200C1">
        <w:rPr>
          <w:rFonts w:asciiTheme="minorHAnsi" w:hAnsiTheme="minorHAnsi"/>
        </w:rPr>
        <w:t>Management</w:t>
      </w:r>
    </w:p>
    <w:p w:rsidR="00F200C1" w:rsidRPr="00F200C1" w:rsidRDefault="00F200C1" w:rsidP="00F200C1">
      <w:pPr>
        <w:numPr>
          <w:ilvl w:val="0"/>
          <w:numId w:val="21"/>
        </w:numPr>
        <w:spacing w:after="200" w:line="276" w:lineRule="auto"/>
        <w:rPr>
          <w:rFonts w:asciiTheme="minorHAnsi" w:hAnsiTheme="minorHAnsi"/>
        </w:rPr>
      </w:pPr>
      <w:r w:rsidRPr="00F200C1">
        <w:rPr>
          <w:rFonts w:asciiTheme="minorHAnsi" w:hAnsiTheme="minorHAnsi"/>
        </w:rPr>
        <w:t>Employees</w:t>
      </w:r>
    </w:p>
    <w:p w:rsidR="00F200C1" w:rsidRPr="00F200C1" w:rsidRDefault="00F200C1" w:rsidP="00F200C1">
      <w:pPr>
        <w:numPr>
          <w:ilvl w:val="0"/>
          <w:numId w:val="21"/>
        </w:numPr>
        <w:spacing w:after="200" w:line="276" w:lineRule="auto"/>
        <w:rPr>
          <w:rFonts w:asciiTheme="minorHAnsi" w:hAnsiTheme="minorHAnsi"/>
        </w:rPr>
      </w:pPr>
      <w:r w:rsidRPr="00F200C1">
        <w:rPr>
          <w:rFonts w:asciiTheme="minorHAnsi" w:hAnsiTheme="minorHAnsi"/>
        </w:rPr>
        <w:t xml:space="preserve">Families </w:t>
      </w:r>
    </w:p>
    <w:p w:rsidR="00F200C1" w:rsidRPr="00F200C1" w:rsidRDefault="00F200C1" w:rsidP="00F200C1">
      <w:pPr>
        <w:numPr>
          <w:ilvl w:val="0"/>
          <w:numId w:val="21"/>
        </w:numPr>
        <w:spacing w:after="200" w:line="276" w:lineRule="auto"/>
        <w:rPr>
          <w:rFonts w:asciiTheme="minorHAnsi" w:hAnsiTheme="minorHAnsi"/>
        </w:rPr>
      </w:pPr>
      <w:r w:rsidRPr="00F200C1">
        <w:rPr>
          <w:rFonts w:asciiTheme="minorHAnsi" w:hAnsiTheme="minorHAnsi"/>
        </w:rPr>
        <w:t>Interested Parties</w:t>
      </w:r>
    </w:p>
    <w:p w:rsidR="00F200C1" w:rsidRPr="00F200C1" w:rsidRDefault="00F200C1" w:rsidP="00F200C1">
      <w:pPr>
        <w:rPr>
          <w:rFonts w:asciiTheme="minorHAnsi" w:hAnsiTheme="minorHAnsi" w:cs="Calibri"/>
          <w:b/>
        </w:rPr>
      </w:pPr>
    </w:p>
    <w:p w:rsidR="00F200C1" w:rsidRPr="00F200C1" w:rsidRDefault="00F200C1" w:rsidP="00F200C1">
      <w:pPr>
        <w:rPr>
          <w:rFonts w:asciiTheme="minorHAnsi" w:hAnsiTheme="minorHAnsi" w:cs="Calibri"/>
          <w:b/>
        </w:rPr>
      </w:pPr>
      <w:r w:rsidRPr="00F200C1">
        <w:rPr>
          <w:rFonts w:asciiTheme="minorHAnsi" w:hAnsiTheme="minorHAnsi" w:cs="Calibri"/>
          <w:b/>
        </w:rPr>
        <w:t>Last reviewed: May 2014</w:t>
      </w:r>
      <w:r w:rsidRPr="00F200C1">
        <w:rPr>
          <w:rFonts w:asciiTheme="minorHAnsi" w:hAnsiTheme="minorHAnsi" w:cs="Calibri"/>
          <w:b/>
        </w:rPr>
        <w:tab/>
        <w:t xml:space="preserve"> </w:t>
      </w:r>
    </w:p>
    <w:p w:rsidR="000A4719" w:rsidRDefault="00611C4E" w:rsidP="00FA25B6">
      <w:pPr>
        <w:rPr>
          <w:rFonts w:ascii="Calibri" w:hAnsi="Calibri" w:cs="Calibri"/>
          <w:sz w:val="22"/>
        </w:rPr>
      </w:pPr>
      <w:r>
        <w:rPr>
          <w:rFonts w:ascii="Calibri" w:hAnsi="Calibri" w:cs="Calibri"/>
          <w:sz w:val="22"/>
        </w:rPr>
        <w:t>Updated Nov 2017</w:t>
      </w:r>
    </w:p>
    <w:p w:rsidR="00611C4E" w:rsidRDefault="00611C4E" w:rsidP="00FA25B6"/>
    <w:sectPr w:rsidR="00611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28A"/>
    <w:multiLevelType w:val="hybridMultilevel"/>
    <w:tmpl w:val="DD50F99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8251A2"/>
    <w:multiLevelType w:val="hybridMultilevel"/>
    <w:tmpl w:val="0F4297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6D6765D"/>
    <w:multiLevelType w:val="hybridMultilevel"/>
    <w:tmpl w:val="218EB384"/>
    <w:lvl w:ilvl="0" w:tplc="4970BA98">
      <w:numFmt w:val="bullet"/>
      <w:lvlText w:val="•"/>
      <w:lvlJc w:val="left"/>
      <w:pPr>
        <w:ind w:left="720" w:hanging="360"/>
      </w:pPr>
      <w:rPr>
        <w:rFonts w:ascii="Century Gothic" w:eastAsia="Calibri"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65C4F"/>
    <w:multiLevelType w:val="hybridMultilevel"/>
    <w:tmpl w:val="0F826A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A2C59FA"/>
    <w:multiLevelType w:val="hybridMultilevel"/>
    <w:tmpl w:val="09DCA312"/>
    <w:lvl w:ilvl="0" w:tplc="4970BA98">
      <w:numFmt w:val="bullet"/>
      <w:lvlText w:val="•"/>
      <w:lvlJc w:val="left"/>
      <w:pPr>
        <w:ind w:left="720" w:hanging="360"/>
      </w:pPr>
      <w:rPr>
        <w:rFonts w:ascii="Century Gothic" w:eastAsia="Calibri"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Aria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Arial"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Arial" w:hint="default"/>
      </w:rPr>
    </w:lvl>
    <w:lvl w:ilvl="8" w:tplc="0C090005">
      <w:start w:val="1"/>
      <w:numFmt w:val="bullet"/>
      <w:lvlText w:val=""/>
      <w:lvlJc w:val="left"/>
      <w:pPr>
        <w:ind w:left="6525" w:hanging="360"/>
      </w:pPr>
      <w:rPr>
        <w:rFonts w:ascii="Wingdings" w:hAnsi="Wingdings" w:hint="default"/>
      </w:rPr>
    </w:lvl>
  </w:abstractNum>
  <w:abstractNum w:abstractNumId="6">
    <w:nsid w:val="131660BC"/>
    <w:multiLevelType w:val="hybridMultilevel"/>
    <w:tmpl w:val="C1CC62B6"/>
    <w:lvl w:ilvl="0" w:tplc="4970BA98">
      <w:numFmt w:val="bullet"/>
      <w:lvlText w:val="•"/>
      <w:lvlJc w:val="left"/>
      <w:pPr>
        <w:ind w:left="1080" w:hanging="360"/>
      </w:pPr>
      <w:rPr>
        <w:rFonts w:ascii="Century Gothic" w:eastAsia="Calibri" w:hAnsi="Century Gothic"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23E6BB9"/>
    <w:multiLevelType w:val="hybridMultilevel"/>
    <w:tmpl w:val="B38EC6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203701"/>
    <w:multiLevelType w:val="hybridMultilevel"/>
    <w:tmpl w:val="A1A85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F00461"/>
    <w:multiLevelType w:val="hybridMultilevel"/>
    <w:tmpl w:val="42E0F41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1CA3F23"/>
    <w:multiLevelType w:val="hybridMultilevel"/>
    <w:tmpl w:val="DDAED7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58C714F"/>
    <w:multiLevelType w:val="hybridMultilevel"/>
    <w:tmpl w:val="587AC6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9B2C45"/>
    <w:multiLevelType w:val="hybridMultilevel"/>
    <w:tmpl w:val="13421F2C"/>
    <w:lvl w:ilvl="0" w:tplc="4970BA98">
      <w:numFmt w:val="bullet"/>
      <w:lvlText w:val="•"/>
      <w:lvlJc w:val="left"/>
      <w:pPr>
        <w:ind w:left="720" w:hanging="360"/>
      </w:pPr>
      <w:rPr>
        <w:rFonts w:ascii="Century Gothic" w:eastAsia="Calibri"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7550AD"/>
    <w:multiLevelType w:val="hybridMultilevel"/>
    <w:tmpl w:val="9B7428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F1C5D28"/>
    <w:multiLevelType w:val="hybridMultilevel"/>
    <w:tmpl w:val="FF10D37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7584CEE"/>
    <w:multiLevelType w:val="hybridMultilevel"/>
    <w:tmpl w:val="10D8A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E440BD"/>
    <w:multiLevelType w:val="hybridMultilevel"/>
    <w:tmpl w:val="AAD09D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3024681"/>
    <w:multiLevelType w:val="hybridMultilevel"/>
    <w:tmpl w:val="150CD7BE"/>
    <w:lvl w:ilvl="0" w:tplc="4970BA98">
      <w:numFmt w:val="bullet"/>
      <w:lvlText w:val="•"/>
      <w:lvlJc w:val="left"/>
      <w:pPr>
        <w:ind w:left="720" w:hanging="360"/>
      </w:pPr>
      <w:rPr>
        <w:rFonts w:ascii="Century Gothic" w:eastAsia="Calibri" w:hAnsi="Century Gothic"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4D2AE1"/>
    <w:multiLevelType w:val="hybridMultilevel"/>
    <w:tmpl w:val="86863BCC"/>
    <w:lvl w:ilvl="0" w:tplc="4970BA98">
      <w:numFmt w:val="bullet"/>
      <w:lvlText w:val="•"/>
      <w:lvlJc w:val="left"/>
      <w:pPr>
        <w:ind w:left="1080" w:hanging="360"/>
      </w:pPr>
      <w:rPr>
        <w:rFonts w:ascii="Century Gothic" w:eastAsia="Calibri" w:hAnsi="Century Gothic"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E605309"/>
    <w:multiLevelType w:val="hybridMultilevel"/>
    <w:tmpl w:val="A9A4A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745CD4"/>
    <w:multiLevelType w:val="hybridMultilevel"/>
    <w:tmpl w:val="EF785BCE"/>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16"/>
  </w:num>
  <w:num w:numId="5">
    <w:abstractNumId w:val="14"/>
  </w:num>
  <w:num w:numId="6">
    <w:abstractNumId w:val="9"/>
  </w:num>
  <w:num w:numId="7">
    <w:abstractNumId w:val="0"/>
  </w:num>
  <w:num w:numId="8">
    <w:abstractNumId w:val="13"/>
  </w:num>
  <w:num w:numId="9">
    <w:abstractNumId w:val="19"/>
  </w:num>
  <w:num w:numId="10">
    <w:abstractNumId w:val="7"/>
  </w:num>
  <w:num w:numId="11">
    <w:abstractNumId w:val="8"/>
  </w:num>
  <w:num w:numId="12">
    <w:abstractNumId w:val="15"/>
  </w:num>
  <w:num w:numId="13">
    <w:abstractNumId w:val="11"/>
  </w:num>
  <w:num w:numId="14">
    <w:abstractNumId w:val="18"/>
  </w:num>
  <w:num w:numId="15">
    <w:abstractNumId w:val="6"/>
  </w:num>
  <w:num w:numId="16">
    <w:abstractNumId w:val="2"/>
  </w:num>
  <w:num w:numId="17">
    <w:abstractNumId w:val="17"/>
  </w:num>
  <w:num w:numId="18">
    <w:abstractNumId w:val="4"/>
  </w:num>
  <w:num w:numId="19">
    <w:abstractNumId w:val="1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B6"/>
    <w:rsid w:val="000A4719"/>
    <w:rsid w:val="0016270B"/>
    <w:rsid w:val="00611C4E"/>
    <w:rsid w:val="0067643E"/>
    <w:rsid w:val="00694151"/>
    <w:rsid w:val="00767673"/>
    <w:rsid w:val="009A02DA"/>
    <w:rsid w:val="009F069B"/>
    <w:rsid w:val="00A51245"/>
    <w:rsid w:val="00B03135"/>
    <w:rsid w:val="00F200C1"/>
    <w:rsid w:val="00FA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B6"/>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5B6"/>
    <w:rPr>
      <w:color w:val="0000FF"/>
      <w:u w:val="single"/>
    </w:rPr>
  </w:style>
  <w:style w:type="character" w:customStyle="1" w:styleId="a">
    <w:name w:val="a"/>
    <w:basedOn w:val="DefaultParagraphFont"/>
    <w:rsid w:val="00FA25B6"/>
  </w:style>
  <w:style w:type="paragraph" w:styleId="ListParagraph">
    <w:name w:val="List Paragraph"/>
    <w:basedOn w:val="Normal"/>
    <w:uiPriority w:val="34"/>
    <w:qFormat/>
    <w:rsid w:val="00FA25B6"/>
    <w:pPr>
      <w:ind w:left="720"/>
      <w:contextualSpacing/>
    </w:pPr>
    <w:rPr>
      <w:rFonts w:ascii="Calibri" w:eastAsia="Calibri" w:hAnsi="Calibri"/>
      <w:noProof w:val="0"/>
      <w:sz w:val="22"/>
      <w:szCs w:val="22"/>
      <w:lang w:val="en-AU"/>
    </w:rPr>
  </w:style>
  <w:style w:type="character" w:customStyle="1" w:styleId="bc">
    <w:name w:val="bc"/>
    <w:rsid w:val="00FA25B6"/>
  </w:style>
  <w:style w:type="paragraph" w:styleId="BalloonText">
    <w:name w:val="Balloon Text"/>
    <w:basedOn w:val="Normal"/>
    <w:link w:val="BalloonTextChar"/>
    <w:uiPriority w:val="99"/>
    <w:semiHidden/>
    <w:unhideWhenUsed/>
    <w:rsid w:val="00F200C1"/>
    <w:rPr>
      <w:rFonts w:ascii="Tahoma" w:hAnsi="Tahoma" w:cs="Tahoma"/>
      <w:sz w:val="16"/>
      <w:szCs w:val="16"/>
    </w:rPr>
  </w:style>
  <w:style w:type="character" w:customStyle="1" w:styleId="BalloonTextChar">
    <w:name w:val="Balloon Text Char"/>
    <w:basedOn w:val="DefaultParagraphFont"/>
    <w:link w:val="BalloonText"/>
    <w:uiPriority w:val="99"/>
    <w:semiHidden/>
    <w:rsid w:val="00F200C1"/>
    <w:rPr>
      <w:rFonts w:ascii="Tahoma" w:eastAsia="Times New Roman"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B6"/>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25B6"/>
    <w:rPr>
      <w:color w:val="0000FF"/>
      <w:u w:val="single"/>
    </w:rPr>
  </w:style>
  <w:style w:type="character" w:customStyle="1" w:styleId="a">
    <w:name w:val="a"/>
    <w:basedOn w:val="DefaultParagraphFont"/>
    <w:rsid w:val="00FA25B6"/>
  </w:style>
  <w:style w:type="paragraph" w:styleId="ListParagraph">
    <w:name w:val="List Paragraph"/>
    <w:basedOn w:val="Normal"/>
    <w:uiPriority w:val="34"/>
    <w:qFormat/>
    <w:rsid w:val="00FA25B6"/>
    <w:pPr>
      <w:ind w:left="720"/>
      <w:contextualSpacing/>
    </w:pPr>
    <w:rPr>
      <w:rFonts w:ascii="Calibri" w:eastAsia="Calibri" w:hAnsi="Calibri"/>
      <w:noProof w:val="0"/>
      <w:sz w:val="22"/>
      <w:szCs w:val="22"/>
      <w:lang w:val="en-AU"/>
    </w:rPr>
  </w:style>
  <w:style w:type="character" w:customStyle="1" w:styleId="bc">
    <w:name w:val="bc"/>
    <w:rsid w:val="00FA25B6"/>
  </w:style>
  <w:style w:type="paragraph" w:styleId="BalloonText">
    <w:name w:val="Balloon Text"/>
    <w:basedOn w:val="Normal"/>
    <w:link w:val="BalloonTextChar"/>
    <w:uiPriority w:val="99"/>
    <w:semiHidden/>
    <w:unhideWhenUsed/>
    <w:rsid w:val="00F200C1"/>
    <w:rPr>
      <w:rFonts w:ascii="Tahoma" w:hAnsi="Tahoma" w:cs="Tahoma"/>
      <w:sz w:val="16"/>
      <w:szCs w:val="16"/>
    </w:rPr>
  </w:style>
  <w:style w:type="character" w:customStyle="1" w:styleId="BalloonTextChar">
    <w:name w:val="Balloon Text Char"/>
    <w:basedOn w:val="DefaultParagraphFont"/>
    <w:link w:val="BalloonText"/>
    <w:uiPriority w:val="99"/>
    <w:semiHidden/>
    <w:rsid w:val="00F200C1"/>
    <w:rPr>
      <w:rFonts w:ascii="Tahoma" w:eastAsia="Times New Roman"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40">
      <w:bodyDiv w:val="1"/>
      <w:marLeft w:val="0"/>
      <w:marRight w:val="0"/>
      <w:marTop w:val="0"/>
      <w:marBottom w:val="0"/>
      <w:divBdr>
        <w:top w:val="none" w:sz="0" w:space="0" w:color="auto"/>
        <w:left w:val="none" w:sz="0" w:space="0" w:color="auto"/>
        <w:bottom w:val="none" w:sz="0" w:space="0" w:color="auto"/>
        <w:right w:val="none" w:sz="0" w:space="0" w:color="auto"/>
      </w:divBdr>
    </w:div>
    <w:div w:id="339088127">
      <w:bodyDiv w:val="1"/>
      <w:marLeft w:val="0"/>
      <w:marRight w:val="0"/>
      <w:marTop w:val="0"/>
      <w:marBottom w:val="0"/>
      <w:divBdr>
        <w:top w:val="none" w:sz="0" w:space="0" w:color="auto"/>
        <w:left w:val="none" w:sz="0" w:space="0" w:color="auto"/>
        <w:bottom w:val="none" w:sz="0" w:space="0" w:color="auto"/>
        <w:right w:val="none" w:sz="0" w:space="0" w:color="auto"/>
      </w:divBdr>
    </w:div>
    <w:div w:id="479201557">
      <w:bodyDiv w:val="1"/>
      <w:marLeft w:val="0"/>
      <w:marRight w:val="0"/>
      <w:marTop w:val="0"/>
      <w:marBottom w:val="0"/>
      <w:divBdr>
        <w:top w:val="none" w:sz="0" w:space="0" w:color="auto"/>
        <w:left w:val="none" w:sz="0" w:space="0" w:color="auto"/>
        <w:bottom w:val="none" w:sz="0" w:space="0" w:color="auto"/>
        <w:right w:val="none" w:sz="0" w:space="0" w:color="auto"/>
      </w:divBdr>
    </w:div>
    <w:div w:id="718093265">
      <w:bodyDiv w:val="1"/>
      <w:marLeft w:val="0"/>
      <w:marRight w:val="0"/>
      <w:marTop w:val="0"/>
      <w:marBottom w:val="0"/>
      <w:divBdr>
        <w:top w:val="none" w:sz="0" w:space="0" w:color="auto"/>
        <w:left w:val="none" w:sz="0" w:space="0" w:color="auto"/>
        <w:bottom w:val="none" w:sz="0" w:space="0" w:color="auto"/>
        <w:right w:val="none" w:sz="0" w:space="0" w:color="auto"/>
      </w:divBdr>
    </w:div>
    <w:div w:id="730420862">
      <w:bodyDiv w:val="1"/>
      <w:marLeft w:val="0"/>
      <w:marRight w:val="0"/>
      <w:marTop w:val="0"/>
      <w:marBottom w:val="0"/>
      <w:divBdr>
        <w:top w:val="none" w:sz="0" w:space="0" w:color="auto"/>
        <w:left w:val="none" w:sz="0" w:space="0" w:color="auto"/>
        <w:bottom w:val="none" w:sz="0" w:space="0" w:color="auto"/>
        <w:right w:val="none" w:sz="0" w:space="0" w:color="auto"/>
      </w:divBdr>
    </w:div>
    <w:div w:id="779447243">
      <w:bodyDiv w:val="1"/>
      <w:marLeft w:val="0"/>
      <w:marRight w:val="0"/>
      <w:marTop w:val="0"/>
      <w:marBottom w:val="0"/>
      <w:divBdr>
        <w:top w:val="none" w:sz="0" w:space="0" w:color="auto"/>
        <w:left w:val="none" w:sz="0" w:space="0" w:color="auto"/>
        <w:bottom w:val="none" w:sz="0" w:space="0" w:color="auto"/>
        <w:right w:val="none" w:sz="0" w:space="0" w:color="auto"/>
      </w:divBdr>
    </w:div>
    <w:div w:id="942689072">
      <w:bodyDiv w:val="1"/>
      <w:marLeft w:val="0"/>
      <w:marRight w:val="0"/>
      <w:marTop w:val="0"/>
      <w:marBottom w:val="0"/>
      <w:divBdr>
        <w:top w:val="none" w:sz="0" w:space="0" w:color="auto"/>
        <w:left w:val="none" w:sz="0" w:space="0" w:color="auto"/>
        <w:bottom w:val="none" w:sz="0" w:space="0" w:color="auto"/>
        <w:right w:val="none" w:sz="0" w:space="0" w:color="auto"/>
      </w:divBdr>
    </w:div>
    <w:div w:id="1052072990">
      <w:bodyDiv w:val="1"/>
      <w:marLeft w:val="0"/>
      <w:marRight w:val="0"/>
      <w:marTop w:val="0"/>
      <w:marBottom w:val="0"/>
      <w:divBdr>
        <w:top w:val="none" w:sz="0" w:space="0" w:color="auto"/>
        <w:left w:val="none" w:sz="0" w:space="0" w:color="auto"/>
        <w:bottom w:val="none" w:sz="0" w:space="0" w:color="auto"/>
        <w:right w:val="none" w:sz="0" w:space="0" w:color="auto"/>
      </w:divBdr>
    </w:div>
    <w:div w:id="1274702682">
      <w:bodyDiv w:val="1"/>
      <w:marLeft w:val="0"/>
      <w:marRight w:val="0"/>
      <w:marTop w:val="0"/>
      <w:marBottom w:val="0"/>
      <w:divBdr>
        <w:top w:val="none" w:sz="0" w:space="0" w:color="auto"/>
        <w:left w:val="none" w:sz="0" w:space="0" w:color="auto"/>
        <w:bottom w:val="none" w:sz="0" w:space="0" w:color="auto"/>
        <w:right w:val="none" w:sz="0" w:space="0" w:color="auto"/>
      </w:divBdr>
    </w:div>
    <w:div w:id="1384215829">
      <w:bodyDiv w:val="1"/>
      <w:marLeft w:val="0"/>
      <w:marRight w:val="0"/>
      <w:marTop w:val="0"/>
      <w:marBottom w:val="0"/>
      <w:divBdr>
        <w:top w:val="none" w:sz="0" w:space="0" w:color="auto"/>
        <w:left w:val="none" w:sz="0" w:space="0" w:color="auto"/>
        <w:bottom w:val="none" w:sz="0" w:space="0" w:color="auto"/>
        <w:right w:val="none" w:sz="0" w:space="0" w:color="auto"/>
      </w:divBdr>
    </w:div>
    <w:div w:id="1495872098">
      <w:bodyDiv w:val="1"/>
      <w:marLeft w:val="0"/>
      <w:marRight w:val="0"/>
      <w:marTop w:val="0"/>
      <w:marBottom w:val="0"/>
      <w:divBdr>
        <w:top w:val="none" w:sz="0" w:space="0" w:color="auto"/>
        <w:left w:val="none" w:sz="0" w:space="0" w:color="auto"/>
        <w:bottom w:val="none" w:sz="0" w:space="0" w:color="auto"/>
        <w:right w:val="none" w:sz="0" w:space="0" w:color="auto"/>
      </w:divBdr>
    </w:div>
    <w:div w:id="1510291434">
      <w:bodyDiv w:val="1"/>
      <w:marLeft w:val="0"/>
      <w:marRight w:val="0"/>
      <w:marTop w:val="0"/>
      <w:marBottom w:val="0"/>
      <w:divBdr>
        <w:top w:val="none" w:sz="0" w:space="0" w:color="auto"/>
        <w:left w:val="none" w:sz="0" w:space="0" w:color="auto"/>
        <w:bottom w:val="none" w:sz="0" w:space="0" w:color="auto"/>
        <w:right w:val="none" w:sz="0" w:space="0" w:color="auto"/>
      </w:divBdr>
    </w:div>
    <w:div w:id="1667975309">
      <w:bodyDiv w:val="1"/>
      <w:marLeft w:val="0"/>
      <w:marRight w:val="0"/>
      <w:marTop w:val="0"/>
      <w:marBottom w:val="0"/>
      <w:divBdr>
        <w:top w:val="none" w:sz="0" w:space="0" w:color="auto"/>
        <w:left w:val="none" w:sz="0" w:space="0" w:color="auto"/>
        <w:bottom w:val="none" w:sz="0" w:space="0" w:color="auto"/>
        <w:right w:val="none" w:sz="0" w:space="0" w:color="auto"/>
      </w:divBdr>
    </w:div>
    <w:div w:id="1814904502">
      <w:bodyDiv w:val="1"/>
      <w:marLeft w:val="0"/>
      <w:marRight w:val="0"/>
      <w:marTop w:val="0"/>
      <w:marBottom w:val="0"/>
      <w:divBdr>
        <w:top w:val="none" w:sz="0" w:space="0" w:color="auto"/>
        <w:left w:val="none" w:sz="0" w:space="0" w:color="auto"/>
        <w:bottom w:val="none" w:sz="0" w:space="0" w:color="auto"/>
        <w:right w:val="none" w:sz="0" w:space="0" w:color="auto"/>
      </w:divBdr>
    </w:div>
    <w:div w:id="2039235349">
      <w:bodyDiv w:val="1"/>
      <w:marLeft w:val="0"/>
      <w:marRight w:val="0"/>
      <w:marTop w:val="0"/>
      <w:marBottom w:val="0"/>
      <w:divBdr>
        <w:top w:val="none" w:sz="0" w:space="0" w:color="auto"/>
        <w:left w:val="none" w:sz="0" w:space="0" w:color="auto"/>
        <w:bottom w:val="none" w:sz="0" w:space="0" w:color="auto"/>
        <w:right w:val="none" w:sz="0" w:space="0" w:color="auto"/>
      </w:divBdr>
    </w:div>
    <w:div w:id="20761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cqa.gov.au/" TargetMode="External"/><Relationship Id="rId13" Type="http://schemas.openxmlformats.org/officeDocument/2006/relationships/hyperlink" Target="http://www.safeworksa.gov.au" TargetMode="External"/><Relationship Id="rId3" Type="http://schemas.microsoft.com/office/2007/relationships/stylesWithEffects" Target="stylesWithEffects.xml"/><Relationship Id="rId7" Type="http://schemas.openxmlformats.org/officeDocument/2006/relationships/hyperlink" Target="http://www.legislation.sa.gov.au" TargetMode="External"/><Relationship Id="rId12" Type="http://schemas.openxmlformats.org/officeDocument/2006/relationships/hyperlink" Target="http://www.legislation.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sa.org.au" TargetMode="External"/><Relationship Id="rId11" Type="http://schemas.openxmlformats.org/officeDocument/2006/relationships/hyperlink" Target="http://www.legislation.s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a.gov.au" TargetMode="External"/><Relationship Id="rId4" Type="http://schemas.openxmlformats.org/officeDocument/2006/relationships/settings" Target="settings.xml"/><Relationship Id="rId9" Type="http://schemas.openxmlformats.org/officeDocument/2006/relationships/hyperlink" Target="http://acecqa.gov.au/national-quality-framework/national-quality-stand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2014-10-29T02:09:00Z</cp:lastPrinted>
  <dcterms:created xsi:type="dcterms:W3CDTF">2017-11-14T02:34:00Z</dcterms:created>
  <dcterms:modified xsi:type="dcterms:W3CDTF">2017-11-14T02:34:00Z</dcterms:modified>
</cp:coreProperties>
</file>